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20" w:rsidRPr="002D2E01" w:rsidRDefault="00A51D4D" w:rsidP="002D2E01">
      <w:pPr>
        <w:pStyle w:val="Bezodstpw"/>
        <w:jc w:val="center"/>
        <w:rPr>
          <w:rFonts w:ascii="Times New Roman" w:hAnsi="Times New Roman"/>
          <w:sz w:val="24"/>
          <w:szCs w:val="24"/>
        </w:rPr>
      </w:pPr>
      <w:r>
        <w:rPr>
          <w:rFonts w:ascii="Times New Roman" w:hAnsi="Times New Roman"/>
          <w:sz w:val="24"/>
          <w:szCs w:val="24"/>
        </w:rPr>
        <w:t>S</w:t>
      </w:r>
      <w:r w:rsidR="00CE0520" w:rsidRPr="002D2E01">
        <w:rPr>
          <w:rFonts w:ascii="Times New Roman" w:hAnsi="Times New Roman"/>
          <w:sz w:val="24"/>
          <w:szCs w:val="24"/>
        </w:rPr>
        <w:t>PECYFIKACJA WARUNKÓW ZAMÓWIENIA  (SWZ)</w:t>
      </w:r>
    </w:p>
    <w:p w:rsidR="00CE0520" w:rsidRPr="002D2E01" w:rsidRDefault="00CE0520" w:rsidP="002D2E01">
      <w:pPr>
        <w:pStyle w:val="Bezodstpw"/>
        <w:jc w:val="center"/>
        <w:rPr>
          <w:rFonts w:ascii="Times New Roman" w:hAnsi="Times New Roman"/>
          <w:sz w:val="24"/>
          <w:szCs w:val="24"/>
        </w:rPr>
      </w:pPr>
    </w:p>
    <w:p w:rsidR="00CE0520" w:rsidRPr="002D2E01" w:rsidRDefault="00CE0520" w:rsidP="002D2E01">
      <w:pPr>
        <w:pStyle w:val="Bezodstpw"/>
        <w:jc w:val="center"/>
        <w:rPr>
          <w:rFonts w:ascii="Times New Roman" w:hAnsi="Times New Roman"/>
          <w:sz w:val="24"/>
          <w:szCs w:val="24"/>
          <w:lang w:val="pl"/>
        </w:rPr>
      </w:pPr>
      <w:r w:rsidRPr="002D2E01">
        <w:rPr>
          <w:rFonts w:ascii="Times New Roman" w:hAnsi="Times New Roman"/>
          <w:sz w:val="24"/>
          <w:szCs w:val="24"/>
          <w:lang w:val="pl"/>
        </w:rPr>
        <w:t>w postępowaniu o udzielenie zamówienia publicznego na zadanie</w:t>
      </w:r>
    </w:p>
    <w:p w:rsidR="00CE0520" w:rsidRPr="002D2E01" w:rsidRDefault="00CE0520" w:rsidP="002D2E01">
      <w:pPr>
        <w:pStyle w:val="Bezodstpw"/>
        <w:jc w:val="center"/>
        <w:rPr>
          <w:rFonts w:ascii="Times New Roman" w:hAnsi="Times New Roman"/>
          <w:sz w:val="24"/>
          <w:szCs w:val="24"/>
          <w:lang w:val="pl"/>
        </w:rPr>
      </w:pPr>
    </w:p>
    <w:p w:rsidR="00CE0520" w:rsidRPr="002D2E01" w:rsidRDefault="00294499" w:rsidP="002D2E01">
      <w:pPr>
        <w:pStyle w:val="Bezodstpw"/>
        <w:jc w:val="center"/>
        <w:rPr>
          <w:rFonts w:ascii="Times New Roman" w:hAnsi="Times New Roman"/>
          <w:sz w:val="24"/>
          <w:szCs w:val="24"/>
          <w:lang w:eastAsia="pl-PL"/>
        </w:rPr>
      </w:pPr>
      <w:r w:rsidRPr="002D2E01">
        <w:rPr>
          <w:rFonts w:ascii="Times New Roman" w:hAnsi="Times New Roman"/>
          <w:sz w:val="24"/>
          <w:szCs w:val="24"/>
        </w:rPr>
        <w:t xml:space="preserve">ZAKUP I DOSTAWA FABRYCZNIE NOWEGO SAMOCHODU </w:t>
      </w:r>
      <w:r w:rsidRPr="002D2E01">
        <w:rPr>
          <w:rFonts w:ascii="Times New Roman" w:hAnsi="Times New Roman"/>
          <w:sz w:val="24"/>
          <w:szCs w:val="24"/>
          <w:lang w:eastAsia="pl-PL"/>
        </w:rPr>
        <w:t xml:space="preserve">9 – OSOBOWEGO </w:t>
      </w:r>
      <w:r w:rsidRPr="00294499">
        <w:rPr>
          <w:rFonts w:ascii="Times New Roman" w:hAnsi="Times New Roman"/>
          <w:sz w:val="24"/>
          <w:szCs w:val="24"/>
          <w:lang w:eastAsia="pl-PL"/>
        </w:rPr>
        <w:t xml:space="preserve">PRZYSTOSOWANEGO DO PRZEWOZU OSÓB NIEPEŁNOSPRAWNYCH, W TYM CO NAJMNIEJ JEDNEJ OSOBY NA WÓZKU INWALIDZKIM </w:t>
      </w:r>
      <w:r w:rsidRPr="002D2E01">
        <w:rPr>
          <w:rFonts w:ascii="Times New Roman" w:hAnsi="Times New Roman"/>
          <w:sz w:val="24"/>
          <w:szCs w:val="24"/>
          <w:lang w:eastAsia="pl-PL"/>
        </w:rPr>
        <w:t>DLA STOWARZYSZENIA POMOC NIEPEŁNOSPRAWNYM W OSINACH</w:t>
      </w:r>
    </w:p>
    <w:p w:rsidR="00CE0520" w:rsidRPr="002D2E01" w:rsidRDefault="00CE0520" w:rsidP="002D2E01">
      <w:pPr>
        <w:pStyle w:val="Bezodstpw"/>
        <w:jc w:val="center"/>
        <w:rPr>
          <w:rFonts w:ascii="Times New Roman" w:hAnsi="Times New Roman"/>
          <w:sz w:val="24"/>
          <w:szCs w:val="24"/>
          <w:lang w:eastAsia="pl-PL"/>
        </w:rPr>
      </w:pPr>
    </w:p>
    <w:p w:rsidR="00CE0520" w:rsidRPr="002D2E01" w:rsidRDefault="00CE0520" w:rsidP="002D2E01">
      <w:pPr>
        <w:pStyle w:val="Bezodstpw"/>
        <w:rPr>
          <w:rFonts w:ascii="Times New Roman" w:hAnsi="Times New Roman"/>
          <w:sz w:val="24"/>
          <w:szCs w:val="24"/>
          <w:lang w:eastAsia="pl-PL"/>
        </w:rPr>
      </w:pPr>
      <w:r w:rsidRPr="002D2E01">
        <w:rPr>
          <w:rFonts w:ascii="Times New Roman" w:hAnsi="Times New Roman"/>
          <w:sz w:val="24"/>
          <w:szCs w:val="24"/>
          <w:lang w:eastAsia="pl-PL"/>
        </w:rPr>
        <w:t xml:space="preserve">Znak sprawy: </w:t>
      </w:r>
      <w:r w:rsidR="00A51D4D">
        <w:rPr>
          <w:rFonts w:ascii="Times New Roman" w:hAnsi="Times New Roman"/>
          <w:sz w:val="24"/>
          <w:szCs w:val="24"/>
          <w:lang w:eastAsia="pl-PL"/>
        </w:rPr>
        <w:t>1/2022</w:t>
      </w: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ZATWIERDZIŁ:      </w:t>
      </w:r>
      <w:r w:rsidR="00A51D4D">
        <w:rPr>
          <w:rFonts w:ascii="Times New Roman" w:hAnsi="Times New Roman"/>
          <w:sz w:val="24"/>
          <w:szCs w:val="24"/>
        </w:rPr>
        <w:t>Joanna Rękas – Prezes SPN</w:t>
      </w: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bCs/>
          <w:sz w:val="24"/>
          <w:szCs w:val="24"/>
        </w:rPr>
      </w:pPr>
    </w:p>
    <w:p w:rsidR="004713B8" w:rsidRPr="002D2E01" w:rsidRDefault="004713B8" w:rsidP="002D2E01">
      <w:pPr>
        <w:pStyle w:val="Bezodstpw"/>
        <w:rPr>
          <w:rFonts w:ascii="Times New Roman" w:hAnsi="Times New Roman"/>
          <w:bCs/>
          <w:sz w:val="24"/>
          <w:szCs w:val="24"/>
        </w:rPr>
      </w:pPr>
    </w:p>
    <w:p w:rsidR="004713B8" w:rsidRPr="002D2E01" w:rsidRDefault="004713B8" w:rsidP="002D2E01">
      <w:pPr>
        <w:pStyle w:val="Bezodstpw"/>
        <w:rPr>
          <w:rFonts w:ascii="Times New Roman" w:hAnsi="Times New Roman"/>
          <w:bCs/>
          <w:sz w:val="24"/>
          <w:szCs w:val="24"/>
        </w:rPr>
      </w:pPr>
    </w:p>
    <w:p w:rsidR="004713B8" w:rsidRPr="002D2E01" w:rsidRDefault="004713B8" w:rsidP="002D2E01">
      <w:pPr>
        <w:pStyle w:val="Bezodstpw"/>
        <w:rPr>
          <w:rFonts w:ascii="Times New Roman" w:hAnsi="Times New Roman"/>
          <w:bCs/>
          <w:sz w:val="24"/>
          <w:szCs w:val="24"/>
        </w:rPr>
      </w:pPr>
      <w:r w:rsidRPr="002D2E01">
        <w:rPr>
          <w:rFonts w:ascii="Times New Roman" w:hAnsi="Times New Roman"/>
          <w:bCs/>
          <w:sz w:val="24"/>
          <w:szCs w:val="24"/>
        </w:rPr>
        <w:t xml:space="preserve">Osiny, dnia </w:t>
      </w:r>
      <w:r w:rsidR="00A51D4D">
        <w:rPr>
          <w:rFonts w:ascii="Times New Roman" w:hAnsi="Times New Roman"/>
          <w:bCs/>
          <w:sz w:val="24"/>
          <w:szCs w:val="24"/>
        </w:rPr>
        <w:t>27.09.2022r.</w:t>
      </w:r>
    </w:p>
    <w:p w:rsidR="004713B8" w:rsidRPr="002D2E01" w:rsidRDefault="004713B8" w:rsidP="002D2E01">
      <w:pPr>
        <w:pStyle w:val="Bezodstpw"/>
        <w:rPr>
          <w:rFonts w:ascii="Times New Roman" w:hAnsi="Times New Roman"/>
          <w:bCs/>
          <w:sz w:val="24"/>
          <w:szCs w:val="24"/>
        </w:rPr>
      </w:pPr>
    </w:p>
    <w:p w:rsidR="00CE0520" w:rsidRPr="002D2E01" w:rsidRDefault="00CE0520" w:rsidP="002D2E01">
      <w:pPr>
        <w:pStyle w:val="Bezodstpw"/>
        <w:rPr>
          <w:rFonts w:ascii="Times New Roman" w:hAnsi="Times New Roman"/>
          <w:sz w:val="24"/>
          <w:szCs w:val="24"/>
          <w:lang w:val="pl"/>
        </w:rPr>
      </w:pPr>
    </w:p>
    <w:p w:rsidR="004713B8" w:rsidRPr="002D2E01" w:rsidRDefault="004713B8" w:rsidP="002D2E01">
      <w:pPr>
        <w:pStyle w:val="Bezodstpw"/>
        <w:rPr>
          <w:rFonts w:ascii="Times New Roman" w:hAnsi="Times New Roman"/>
          <w:sz w:val="24"/>
          <w:szCs w:val="24"/>
          <w:lang w:val="pl"/>
        </w:rPr>
      </w:pPr>
    </w:p>
    <w:p w:rsidR="004713B8" w:rsidRDefault="004713B8"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Default="00A51B75" w:rsidP="002D2E01">
      <w:pPr>
        <w:pStyle w:val="Bezodstpw"/>
        <w:rPr>
          <w:rFonts w:ascii="Times New Roman" w:hAnsi="Times New Roman"/>
          <w:sz w:val="24"/>
          <w:szCs w:val="24"/>
          <w:lang w:val="pl"/>
        </w:rPr>
      </w:pPr>
    </w:p>
    <w:p w:rsidR="00A51B75" w:rsidRPr="002D2E01" w:rsidRDefault="00A51B75" w:rsidP="002D2E01">
      <w:pPr>
        <w:pStyle w:val="Bezodstpw"/>
        <w:rPr>
          <w:rFonts w:ascii="Times New Roman" w:hAnsi="Times New Roman"/>
          <w:sz w:val="24"/>
          <w:szCs w:val="24"/>
          <w:lang w:val="pl"/>
        </w:rPr>
      </w:pPr>
    </w:p>
    <w:p w:rsidR="004713B8" w:rsidRPr="002D2E01" w:rsidRDefault="004713B8" w:rsidP="002D2E01">
      <w:pPr>
        <w:pStyle w:val="Bezodstpw"/>
        <w:rPr>
          <w:rFonts w:ascii="Times New Roman" w:hAnsi="Times New Roman"/>
          <w:sz w:val="24"/>
          <w:szCs w:val="24"/>
          <w:lang w:val="pl"/>
        </w:rPr>
      </w:pPr>
    </w:p>
    <w:p w:rsidR="004713B8" w:rsidRPr="002D2E01" w:rsidRDefault="004713B8" w:rsidP="002D2E01">
      <w:pPr>
        <w:pStyle w:val="Bezodstpw"/>
        <w:rPr>
          <w:rFonts w:ascii="Times New Roman" w:hAnsi="Times New Roman"/>
          <w:bCs/>
          <w:sz w:val="24"/>
          <w:szCs w:val="24"/>
        </w:rPr>
      </w:pPr>
    </w:p>
    <w:p w:rsidR="004713B8" w:rsidRPr="00A51B75" w:rsidRDefault="004713B8" w:rsidP="00A51B75">
      <w:pPr>
        <w:pStyle w:val="Bezodstpw"/>
        <w:jc w:val="center"/>
        <w:rPr>
          <w:rFonts w:ascii="Times New Roman" w:hAnsi="Times New Roman"/>
          <w:b/>
          <w:sz w:val="24"/>
          <w:szCs w:val="24"/>
        </w:rPr>
      </w:pPr>
      <w:r w:rsidRPr="00A51B75">
        <w:rPr>
          <w:rFonts w:ascii="Times New Roman" w:hAnsi="Times New Roman"/>
          <w:b/>
          <w:sz w:val="24"/>
          <w:szCs w:val="24"/>
        </w:rPr>
        <w:lastRenderedPageBreak/>
        <w:t>Rozdział 1</w:t>
      </w:r>
    </w:p>
    <w:p w:rsidR="004713B8" w:rsidRDefault="004713B8" w:rsidP="00A51B75">
      <w:pPr>
        <w:pStyle w:val="Bezodstpw"/>
        <w:jc w:val="center"/>
        <w:rPr>
          <w:rFonts w:ascii="Times New Roman" w:hAnsi="Times New Roman"/>
          <w:b/>
          <w:sz w:val="24"/>
          <w:szCs w:val="24"/>
        </w:rPr>
      </w:pPr>
      <w:r w:rsidRPr="00A51B75">
        <w:rPr>
          <w:rFonts w:ascii="Times New Roman" w:hAnsi="Times New Roman"/>
          <w:b/>
          <w:sz w:val="24"/>
          <w:szCs w:val="24"/>
        </w:rPr>
        <w:t>Nazwa oraz adres Zamawiającego, numer telefonu, adres poczty elektronicznej</w:t>
      </w:r>
    </w:p>
    <w:p w:rsidR="00A51B75" w:rsidRPr="00A51B75" w:rsidRDefault="00A51B75" w:rsidP="00A51B75">
      <w:pPr>
        <w:pStyle w:val="Bezodstpw"/>
        <w:jc w:val="center"/>
        <w:rPr>
          <w:rFonts w:ascii="Times New Roman" w:hAnsi="Times New Roman"/>
          <w:b/>
          <w:sz w:val="24"/>
          <w:szCs w:val="24"/>
        </w:rPr>
      </w:pPr>
    </w:p>
    <w:p w:rsidR="004713B8" w:rsidRPr="002D2E01" w:rsidRDefault="004713B8" w:rsidP="002D2E01">
      <w:pPr>
        <w:pStyle w:val="Bezodstpw"/>
        <w:rPr>
          <w:rFonts w:ascii="Times New Roman" w:hAnsi="Times New Roman"/>
          <w:sz w:val="24"/>
          <w:szCs w:val="24"/>
        </w:rPr>
      </w:pPr>
      <w:r w:rsidRPr="002D2E01">
        <w:rPr>
          <w:rFonts w:ascii="Times New Roman" w:hAnsi="Times New Roman"/>
          <w:bCs/>
          <w:sz w:val="24"/>
          <w:szCs w:val="24"/>
        </w:rPr>
        <w:t xml:space="preserve">Stowarzyszenie Pomoc Niepełnosprawnym </w:t>
      </w:r>
      <w:r w:rsidRPr="002D2E01">
        <w:rPr>
          <w:rFonts w:ascii="Times New Roman" w:hAnsi="Times New Roman"/>
          <w:sz w:val="24"/>
          <w:szCs w:val="24"/>
        </w:rPr>
        <w:t xml:space="preserve">zwana dalej </w:t>
      </w:r>
      <w:r w:rsidRPr="002D2E01">
        <w:rPr>
          <w:rFonts w:ascii="Times New Roman" w:hAnsi="Times New Roman"/>
          <w:i/>
          <w:iCs/>
          <w:sz w:val="24"/>
          <w:szCs w:val="24"/>
        </w:rPr>
        <w:t xml:space="preserve">„Zamawiającym” </w:t>
      </w:r>
    </w:p>
    <w:p w:rsidR="004713B8" w:rsidRPr="002D2E01" w:rsidRDefault="00A77DC7" w:rsidP="002D2E01">
      <w:pPr>
        <w:pStyle w:val="Bezodstpw"/>
        <w:rPr>
          <w:rFonts w:ascii="Times New Roman" w:hAnsi="Times New Roman"/>
          <w:sz w:val="24"/>
          <w:szCs w:val="24"/>
        </w:rPr>
      </w:pPr>
      <w:r w:rsidRPr="002D2E01">
        <w:rPr>
          <w:rFonts w:ascii="Times New Roman" w:hAnsi="Times New Roman"/>
          <w:sz w:val="24"/>
          <w:szCs w:val="24"/>
        </w:rPr>
        <w:t>Osiny 30, 26-015 Pierzchnica</w:t>
      </w:r>
      <w:r w:rsidR="004713B8"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NIP </w:t>
      </w:r>
      <w:r w:rsidR="00A77DC7" w:rsidRPr="002D2E01">
        <w:rPr>
          <w:rFonts w:ascii="Times New Roman" w:hAnsi="Times New Roman"/>
          <w:sz w:val="24"/>
          <w:szCs w:val="24"/>
        </w:rPr>
        <w:t>657-23-23-670</w:t>
      </w:r>
      <w:r w:rsidRPr="002D2E01">
        <w:rPr>
          <w:rFonts w:ascii="Times New Roman" w:hAnsi="Times New Roman"/>
          <w:sz w:val="24"/>
          <w:szCs w:val="24"/>
        </w:rPr>
        <w:t xml:space="preserve">, REGON </w:t>
      </w:r>
      <w:r w:rsidR="00A77DC7" w:rsidRPr="002D2E01">
        <w:rPr>
          <w:rFonts w:ascii="Times New Roman" w:hAnsi="Times New Roman"/>
          <w:sz w:val="24"/>
          <w:szCs w:val="24"/>
        </w:rPr>
        <w:t>291169800</w:t>
      </w: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nr telefonu: +(48) </w:t>
      </w:r>
      <w:r w:rsidR="00A77DC7" w:rsidRPr="002D2E01">
        <w:rPr>
          <w:rFonts w:ascii="Times New Roman" w:hAnsi="Times New Roman"/>
          <w:sz w:val="24"/>
          <w:szCs w:val="24"/>
        </w:rPr>
        <w:t>41 353 82 39</w:t>
      </w:r>
      <w:r w:rsidRPr="002D2E01">
        <w:rPr>
          <w:rFonts w:ascii="Times New Roman" w:hAnsi="Times New Roman"/>
          <w:sz w:val="24"/>
          <w:szCs w:val="24"/>
        </w:rPr>
        <w:t xml:space="preserve">, </w:t>
      </w:r>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Adres poczty elektronicznej: </w:t>
      </w:r>
      <w:r w:rsidR="002D2E01" w:rsidRPr="002D2E01">
        <w:rPr>
          <w:rFonts w:ascii="Times New Roman" w:hAnsi="Times New Roman"/>
          <w:color w:val="006FC0"/>
          <w:sz w:val="24"/>
          <w:szCs w:val="24"/>
        </w:rPr>
        <w:t>wtzosiny@wp.pl</w:t>
      </w:r>
      <w:r w:rsidRPr="002D2E01">
        <w:rPr>
          <w:rFonts w:ascii="Times New Roman" w:hAnsi="Times New Roman"/>
          <w:color w:val="006FC0"/>
          <w:sz w:val="24"/>
          <w:szCs w:val="24"/>
        </w:rPr>
        <w:t xml:space="preserve"> </w:t>
      </w:r>
    </w:p>
    <w:p w:rsidR="004713B8" w:rsidRPr="002D2E01" w:rsidRDefault="004713B8" w:rsidP="002D2E01">
      <w:pPr>
        <w:pStyle w:val="Bezodstpw"/>
        <w:rPr>
          <w:rFonts w:ascii="Times New Roman" w:hAnsi="Times New Roman"/>
          <w:color w:val="0462C1"/>
          <w:sz w:val="24"/>
          <w:szCs w:val="24"/>
        </w:rPr>
      </w:pPr>
      <w:r w:rsidRPr="002D2E01">
        <w:rPr>
          <w:rFonts w:ascii="Times New Roman" w:hAnsi="Times New Roman"/>
          <w:sz w:val="24"/>
          <w:szCs w:val="24"/>
        </w:rPr>
        <w:t xml:space="preserve">Strona internetowa Zamawiającego: </w:t>
      </w:r>
      <w:bookmarkStart w:id="0" w:name="_Hlk113953963"/>
      <w:r w:rsidR="00A77DC7" w:rsidRPr="002D2E01">
        <w:rPr>
          <w:rFonts w:ascii="Times New Roman" w:hAnsi="Times New Roman"/>
          <w:color w:val="0462C1"/>
          <w:sz w:val="24"/>
          <w:szCs w:val="24"/>
        </w:rPr>
        <w:fldChar w:fldCharType="begin"/>
      </w:r>
      <w:r w:rsidR="00A77DC7" w:rsidRPr="002D2E01">
        <w:rPr>
          <w:rFonts w:ascii="Times New Roman" w:hAnsi="Times New Roman"/>
          <w:color w:val="0462C1"/>
          <w:sz w:val="24"/>
          <w:szCs w:val="24"/>
        </w:rPr>
        <w:instrText xml:space="preserve"> HYPERLINK "http://www.domseniora-pierzchnica.pl" </w:instrText>
      </w:r>
      <w:r w:rsidR="00A77DC7" w:rsidRPr="002D2E01">
        <w:rPr>
          <w:rFonts w:ascii="Times New Roman" w:hAnsi="Times New Roman"/>
          <w:color w:val="0462C1"/>
          <w:sz w:val="24"/>
          <w:szCs w:val="24"/>
        </w:rPr>
        <w:fldChar w:fldCharType="separate"/>
      </w:r>
      <w:r w:rsidR="00A77DC7" w:rsidRPr="002D2E01">
        <w:rPr>
          <w:rStyle w:val="Hipercze"/>
          <w:rFonts w:ascii="Times New Roman" w:hAnsi="Times New Roman"/>
          <w:sz w:val="24"/>
          <w:szCs w:val="24"/>
          <w:u w:val="none"/>
        </w:rPr>
        <w:t>www.domseniora-pierzchnica.pl</w:t>
      </w:r>
      <w:r w:rsidR="00A77DC7" w:rsidRPr="002D2E01">
        <w:rPr>
          <w:rFonts w:ascii="Times New Roman" w:hAnsi="Times New Roman"/>
          <w:color w:val="0462C1"/>
          <w:sz w:val="24"/>
          <w:szCs w:val="24"/>
        </w:rPr>
        <w:fldChar w:fldCharType="end"/>
      </w:r>
      <w:bookmarkEnd w:id="0"/>
    </w:p>
    <w:p w:rsidR="004713B8" w:rsidRPr="002D2E01" w:rsidRDefault="004713B8" w:rsidP="002D2E01">
      <w:pPr>
        <w:pStyle w:val="Bezodstpw"/>
        <w:rPr>
          <w:rFonts w:ascii="Times New Roman" w:hAnsi="Times New Roman"/>
          <w:color w:val="0462C1"/>
          <w:sz w:val="24"/>
          <w:szCs w:val="24"/>
        </w:rPr>
      </w:pPr>
      <w:r w:rsidRPr="002D2E01">
        <w:rPr>
          <w:rFonts w:ascii="Times New Roman" w:hAnsi="Times New Roman"/>
          <w:sz w:val="24"/>
          <w:szCs w:val="24"/>
        </w:rPr>
        <w:t>Strona internetowa prowadzonego postępowania na której udostępniane będą zmiany i wyjaśnienia treści SWZ oraz inne dokumenty zamówienia bezpośrednio związane z postępowaniem o udzielenie zamówienia [UR</w:t>
      </w:r>
      <w:r w:rsidRPr="00A51D4D">
        <w:rPr>
          <w:rFonts w:ascii="Times New Roman" w:hAnsi="Times New Roman"/>
          <w:sz w:val="24"/>
          <w:szCs w:val="24"/>
        </w:rPr>
        <w:t xml:space="preserve">L]: </w:t>
      </w:r>
      <w:hyperlink r:id="rId6" w:history="1">
        <w:r w:rsidR="002D2E01" w:rsidRPr="00A51D4D">
          <w:rPr>
            <w:rStyle w:val="Hipercze"/>
            <w:rFonts w:ascii="Times New Roman" w:hAnsi="Times New Roman"/>
            <w:sz w:val="24"/>
            <w:szCs w:val="24"/>
            <w:u w:val="none"/>
          </w:rPr>
          <w:t>www.domseniora-pierzchnica.pl</w:t>
        </w:r>
      </w:hyperlink>
    </w:p>
    <w:p w:rsidR="004713B8" w:rsidRPr="002D2E01"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Elektroniczna Skrzynka Podawcza: </w:t>
      </w:r>
      <w:bookmarkStart w:id="1" w:name="_Hlk114212515"/>
      <w:r w:rsidR="00E02ABF" w:rsidRPr="00E02ABF">
        <w:rPr>
          <w:rFonts w:ascii="Times New Roman" w:hAnsi="Times New Roman"/>
          <w:color w:val="0070C0"/>
          <w:sz w:val="24"/>
          <w:szCs w:val="24"/>
        </w:rPr>
        <w:t>/SPN-WTZ/</w:t>
      </w:r>
      <w:proofErr w:type="spellStart"/>
      <w:r w:rsidR="00E02ABF" w:rsidRPr="00E02ABF">
        <w:rPr>
          <w:rFonts w:ascii="Times New Roman" w:hAnsi="Times New Roman"/>
          <w:color w:val="0070C0"/>
          <w:sz w:val="24"/>
          <w:szCs w:val="24"/>
        </w:rPr>
        <w:t>domyslna</w:t>
      </w:r>
      <w:proofErr w:type="spellEnd"/>
      <w:r w:rsidR="00E02ABF" w:rsidRPr="00E02ABF">
        <w:rPr>
          <w:rFonts w:ascii="Times New Roman" w:hAnsi="Times New Roman"/>
          <w:color w:val="0070C0"/>
          <w:sz w:val="24"/>
          <w:szCs w:val="24"/>
        </w:rPr>
        <w:t xml:space="preserve"> </w:t>
      </w:r>
      <w:bookmarkEnd w:id="1"/>
      <w:r w:rsidRPr="002D2E01">
        <w:rPr>
          <w:rFonts w:ascii="Times New Roman" w:hAnsi="Times New Roman"/>
          <w:sz w:val="24"/>
          <w:szCs w:val="24"/>
        </w:rPr>
        <w:t xml:space="preserve">znajdująca się na platformie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pod adresem </w:t>
      </w:r>
      <w:bookmarkStart w:id="2" w:name="_Hlk114212486"/>
      <w:r w:rsidR="00E02ABF" w:rsidRPr="00E02ABF">
        <w:rPr>
          <w:rFonts w:ascii="Times New Roman" w:hAnsi="Times New Roman"/>
          <w:color w:val="006FC0"/>
          <w:sz w:val="24"/>
          <w:szCs w:val="24"/>
        </w:rPr>
        <w:t>https://epuap.gov.pl/wps/portal</w:t>
      </w:r>
      <w:bookmarkEnd w:id="2"/>
    </w:p>
    <w:p w:rsidR="004713B8" w:rsidRDefault="004713B8" w:rsidP="002D2E01">
      <w:pPr>
        <w:pStyle w:val="Bezodstpw"/>
        <w:rPr>
          <w:rFonts w:ascii="Times New Roman" w:hAnsi="Times New Roman"/>
          <w:sz w:val="24"/>
          <w:szCs w:val="24"/>
        </w:rPr>
      </w:pPr>
      <w:r w:rsidRPr="002D2E01">
        <w:rPr>
          <w:rFonts w:ascii="Times New Roman" w:hAnsi="Times New Roman"/>
          <w:sz w:val="24"/>
          <w:szCs w:val="24"/>
        </w:rPr>
        <w:t xml:space="preserve">Godziny </w:t>
      </w:r>
      <w:r w:rsidR="002D2E01" w:rsidRPr="002D2E01">
        <w:rPr>
          <w:rFonts w:ascii="Times New Roman" w:hAnsi="Times New Roman"/>
          <w:sz w:val="24"/>
          <w:szCs w:val="24"/>
        </w:rPr>
        <w:t>pracy Stowarzyszenia Pomoc Niepełnosprawnym</w:t>
      </w:r>
      <w:r w:rsidRPr="002D2E01">
        <w:rPr>
          <w:rFonts w:ascii="Times New Roman" w:hAnsi="Times New Roman"/>
          <w:sz w:val="24"/>
          <w:szCs w:val="24"/>
        </w:rPr>
        <w:t>: od poniedziałku do piątku w godz. 7:30-15:30 z</w:t>
      </w:r>
      <w:r w:rsidR="002D2E01" w:rsidRPr="002D2E01">
        <w:rPr>
          <w:rFonts w:ascii="Times New Roman" w:hAnsi="Times New Roman"/>
          <w:sz w:val="24"/>
          <w:szCs w:val="24"/>
        </w:rPr>
        <w:t xml:space="preserve"> </w:t>
      </w:r>
      <w:r w:rsidRPr="002D2E01">
        <w:rPr>
          <w:rFonts w:ascii="Times New Roman" w:hAnsi="Times New Roman"/>
          <w:sz w:val="24"/>
          <w:szCs w:val="24"/>
        </w:rPr>
        <w:t>wyłączeniem dni ustawowo wolnych od pracy.</w:t>
      </w:r>
    </w:p>
    <w:p w:rsidR="00A51D4D" w:rsidRDefault="00A51D4D" w:rsidP="00A51B75">
      <w:pPr>
        <w:pStyle w:val="Bezodstpw"/>
        <w:jc w:val="center"/>
        <w:rPr>
          <w:rFonts w:ascii="Times New Roman" w:hAnsi="Times New Roman"/>
          <w:b/>
          <w:sz w:val="24"/>
          <w:szCs w:val="24"/>
        </w:rPr>
      </w:pPr>
    </w:p>
    <w:p w:rsidR="002D2E01" w:rsidRPr="00A51B75" w:rsidRDefault="002D2E01" w:rsidP="00A51B75">
      <w:pPr>
        <w:pStyle w:val="Bezodstpw"/>
        <w:jc w:val="center"/>
        <w:rPr>
          <w:rFonts w:ascii="Times New Roman" w:hAnsi="Times New Roman"/>
          <w:b/>
          <w:sz w:val="24"/>
          <w:szCs w:val="24"/>
        </w:rPr>
      </w:pPr>
      <w:r w:rsidRPr="00A51B75">
        <w:rPr>
          <w:rFonts w:ascii="Times New Roman" w:hAnsi="Times New Roman"/>
          <w:b/>
          <w:sz w:val="24"/>
          <w:szCs w:val="24"/>
        </w:rPr>
        <w:t>Rozdział 2</w:t>
      </w:r>
    </w:p>
    <w:p w:rsidR="002D2E01" w:rsidRPr="00A51B75" w:rsidRDefault="002D2E01" w:rsidP="00A51B75">
      <w:pPr>
        <w:pStyle w:val="Bezodstpw"/>
        <w:jc w:val="center"/>
        <w:rPr>
          <w:rFonts w:ascii="Times New Roman" w:hAnsi="Times New Roman"/>
          <w:b/>
          <w:sz w:val="24"/>
          <w:szCs w:val="24"/>
        </w:rPr>
      </w:pPr>
      <w:r w:rsidRPr="00A51B75">
        <w:rPr>
          <w:rFonts w:ascii="Times New Roman" w:hAnsi="Times New Roman"/>
          <w:b/>
          <w:sz w:val="24"/>
          <w:szCs w:val="24"/>
        </w:rPr>
        <w:t>Źródła finansowania</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Zamawiający informuje, iż zamówienie realizowane jest w ramach dofinansowania ze środków PFRON w ramach „Programu wyrównywania różnic między regionami III” w obszarze D pn.: Likwidacja barier transportowych </w:t>
      </w:r>
      <w:r w:rsidR="00A51B75">
        <w:rPr>
          <w:rFonts w:ascii="Times New Roman" w:hAnsi="Times New Roman"/>
          <w:sz w:val="24"/>
          <w:szCs w:val="24"/>
        </w:rPr>
        <w:t>w Warsztatach Terapii Zajęciowej w Osinach przy Stowarzyszeniu Pomoc Niepełnosprawnym</w:t>
      </w:r>
      <w:r w:rsidRPr="002D2E01">
        <w:rPr>
          <w:rFonts w:ascii="Times New Roman" w:hAnsi="Times New Roman"/>
          <w:sz w:val="24"/>
          <w:szCs w:val="24"/>
        </w:rPr>
        <w:t xml:space="preserve">”. </w:t>
      </w:r>
    </w:p>
    <w:p w:rsidR="00A51B75" w:rsidRPr="002D2E01" w:rsidRDefault="00A51B75" w:rsidP="002D2E01">
      <w:pPr>
        <w:pStyle w:val="Bezodstpw"/>
        <w:rPr>
          <w:rFonts w:ascii="Times New Roman" w:hAnsi="Times New Roman"/>
          <w:sz w:val="24"/>
          <w:szCs w:val="24"/>
        </w:rPr>
      </w:pPr>
    </w:p>
    <w:p w:rsidR="002D2E01" w:rsidRPr="00A51B75" w:rsidRDefault="002D2E01" w:rsidP="00A51B75">
      <w:pPr>
        <w:pStyle w:val="Bezodstpw"/>
        <w:jc w:val="center"/>
        <w:rPr>
          <w:rFonts w:ascii="Times New Roman" w:hAnsi="Times New Roman"/>
          <w:b/>
          <w:sz w:val="24"/>
          <w:szCs w:val="24"/>
        </w:rPr>
      </w:pPr>
      <w:r w:rsidRPr="00A51B75">
        <w:rPr>
          <w:rFonts w:ascii="Times New Roman" w:hAnsi="Times New Roman"/>
          <w:b/>
          <w:sz w:val="24"/>
          <w:szCs w:val="24"/>
        </w:rPr>
        <w:t>Rozdział 3</w:t>
      </w:r>
    </w:p>
    <w:p w:rsidR="002D2E01" w:rsidRPr="00A51B75" w:rsidRDefault="002D2E01" w:rsidP="00A51B75">
      <w:pPr>
        <w:pStyle w:val="Bezodstpw"/>
        <w:jc w:val="center"/>
        <w:rPr>
          <w:rFonts w:ascii="Times New Roman" w:hAnsi="Times New Roman"/>
          <w:b/>
          <w:sz w:val="24"/>
          <w:szCs w:val="24"/>
        </w:rPr>
      </w:pPr>
      <w:r w:rsidRPr="00A51B75">
        <w:rPr>
          <w:rFonts w:ascii="Times New Roman" w:hAnsi="Times New Roman"/>
          <w:b/>
          <w:sz w:val="24"/>
          <w:szCs w:val="24"/>
        </w:rPr>
        <w:t>Tryb udzielenia zamówienia</w:t>
      </w:r>
    </w:p>
    <w:p w:rsid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Zamawiający </w:t>
      </w:r>
      <w:r w:rsidRPr="002D2E01">
        <w:rPr>
          <w:rFonts w:ascii="Times New Roman" w:hAnsi="Times New Roman"/>
          <w:bCs/>
          <w:sz w:val="24"/>
          <w:szCs w:val="24"/>
        </w:rPr>
        <w:t xml:space="preserve">nie przewiduje </w:t>
      </w:r>
      <w:r w:rsidRPr="002D2E01">
        <w:rPr>
          <w:rFonts w:ascii="Times New Roman" w:hAnsi="Times New Roman"/>
          <w:sz w:val="24"/>
          <w:szCs w:val="24"/>
        </w:rPr>
        <w:t xml:space="preserve">możliwości wyboru najkorzystniejszej oferty z możliwością prowadzenia negocjacji (art. 275 pkt 2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11770D" w:rsidRPr="002D2E01" w:rsidRDefault="0011770D" w:rsidP="002D2E01">
      <w:pPr>
        <w:pStyle w:val="Bezodstpw"/>
        <w:rPr>
          <w:rFonts w:ascii="Times New Roman" w:hAnsi="Times New Roman"/>
          <w:sz w:val="24"/>
          <w:szCs w:val="24"/>
        </w:rPr>
      </w:pPr>
    </w:p>
    <w:p w:rsidR="002D2E01" w:rsidRPr="0011770D" w:rsidRDefault="002D2E01" w:rsidP="0011770D">
      <w:pPr>
        <w:pStyle w:val="Bezodstpw"/>
        <w:jc w:val="center"/>
        <w:rPr>
          <w:rFonts w:ascii="Times New Roman" w:hAnsi="Times New Roman"/>
          <w:b/>
          <w:sz w:val="24"/>
          <w:szCs w:val="24"/>
        </w:rPr>
      </w:pPr>
      <w:r w:rsidRPr="0011770D">
        <w:rPr>
          <w:rFonts w:ascii="Times New Roman" w:hAnsi="Times New Roman"/>
          <w:b/>
          <w:sz w:val="24"/>
          <w:szCs w:val="24"/>
        </w:rPr>
        <w:t>Rozdział 4</w:t>
      </w:r>
    </w:p>
    <w:p w:rsidR="002D2E01" w:rsidRPr="0011770D" w:rsidRDefault="002D2E01" w:rsidP="0011770D">
      <w:pPr>
        <w:pStyle w:val="Bezodstpw"/>
        <w:jc w:val="center"/>
        <w:rPr>
          <w:rFonts w:ascii="Times New Roman" w:hAnsi="Times New Roman"/>
          <w:b/>
          <w:sz w:val="24"/>
          <w:szCs w:val="24"/>
        </w:rPr>
      </w:pPr>
      <w:r w:rsidRPr="0011770D">
        <w:rPr>
          <w:rFonts w:ascii="Times New Roman" w:hAnsi="Times New Roman"/>
          <w:b/>
          <w:sz w:val="24"/>
          <w:szCs w:val="24"/>
        </w:rPr>
        <w:t>Wartość zamówienia</w:t>
      </w:r>
    </w:p>
    <w:p w:rsid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Niniejsze zamówienie jest zamówieniem klasycznym w rozumieniu art. 7 pkt 33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Wartość zamówienia nie przekracza progów unijnych w rozumieniu art. 3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11770D" w:rsidRPr="002D2E01" w:rsidRDefault="0011770D" w:rsidP="002D2E01">
      <w:pPr>
        <w:pStyle w:val="Bezodstpw"/>
        <w:rPr>
          <w:rFonts w:ascii="Times New Roman" w:hAnsi="Times New Roman"/>
          <w:sz w:val="24"/>
          <w:szCs w:val="24"/>
        </w:rPr>
      </w:pPr>
    </w:p>
    <w:p w:rsidR="002D2E01" w:rsidRPr="001A1017" w:rsidRDefault="002D2E01" w:rsidP="0011770D">
      <w:pPr>
        <w:pStyle w:val="Bezodstpw"/>
        <w:jc w:val="center"/>
        <w:rPr>
          <w:rFonts w:ascii="Times New Roman" w:hAnsi="Times New Roman"/>
          <w:b/>
          <w:sz w:val="24"/>
          <w:szCs w:val="24"/>
        </w:rPr>
      </w:pPr>
      <w:r w:rsidRPr="001A1017">
        <w:rPr>
          <w:rFonts w:ascii="Times New Roman" w:hAnsi="Times New Roman"/>
          <w:b/>
          <w:sz w:val="24"/>
          <w:szCs w:val="24"/>
        </w:rPr>
        <w:t>Rozdział 5</w:t>
      </w:r>
    </w:p>
    <w:p w:rsidR="0011770D" w:rsidRPr="001A1017" w:rsidRDefault="002D2E01" w:rsidP="0011770D">
      <w:pPr>
        <w:pStyle w:val="Bezodstpw"/>
        <w:jc w:val="center"/>
        <w:rPr>
          <w:rFonts w:ascii="Times New Roman" w:hAnsi="Times New Roman"/>
          <w:b/>
          <w:sz w:val="24"/>
          <w:szCs w:val="24"/>
        </w:rPr>
      </w:pPr>
      <w:r w:rsidRPr="001A1017">
        <w:rPr>
          <w:rFonts w:ascii="Times New Roman" w:hAnsi="Times New Roman"/>
          <w:b/>
          <w:sz w:val="24"/>
          <w:szCs w:val="24"/>
        </w:rPr>
        <w:t>Słownik</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Użyte w niniejszej SWZ (oraz w załącznikach) terminy mają następujące znaczenie: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„ustawa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 ustawa z dnia 11 września 2019 r. Prawo zamówień publicznych (Dz. U. z 2021 r., poz. 1129 z </w:t>
      </w:r>
      <w:proofErr w:type="spellStart"/>
      <w:r w:rsidRPr="002D2E01">
        <w:rPr>
          <w:rFonts w:ascii="Times New Roman" w:hAnsi="Times New Roman"/>
          <w:sz w:val="24"/>
          <w:szCs w:val="24"/>
        </w:rPr>
        <w:t>późn</w:t>
      </w:r>
      <w:proofErr w:type="spellEnd"/>
      <w:r w:rsidRPr="002D2E01">
        <w:rPr>
          <w:rFonts w:ascii="Times New Roman" w:hAnsi="Times New Roman"/>
          <w:sz w:val="24"/>
          <w:szCs w:val="24"/>
        </w:rPr>
        <w:t xml:space="preserve">. zm.),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„SWZ” – niniejsza Specyfikacja Warunków Zamówienia,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„zamówienie” – zamówienie publiczne będące przedmiotem niniejszego postępowania,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„postępowanie” – postępowanie o udzielenie zamówienia publicznego, którego dotyczy niniejsza SWZ,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„Zamawiający” – </w:t>
      </w:r>
      <w:r w:rsidR="0011770D">
        <w:rPr>
          <w:rFonts w:ascii="Times New Roman" w:hAnsi="Times New Roman"/>
          <w:sz w:val="24"/>
          <w:szCs w:val="24"/>
        </w:rPr>
        <w:t>Stowarzyszenie Pomoc Niepełnosprawnym w Osinach</w:t>
      </w:r>
      <w:r w:rsidRPr="002D2E01">
        <w:rPr>
          <w:rFonts w:ascii="Times New Roman" w:hAnsi="Times New Roman"/>
          <w:sz w:val="24"/>
          <w:szCs w:val="24"/>
        </w:rPr>
        <w:t xml:space="preserve">.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„Wykonawca” – należy przez to rozumieć osobę fizyczną, osobę prawną albo jednostkę organizacyjną nieposiadającą osobowości prawnej, która oferuje na rynku wykonanie </w:t>
      </w:r>
      <w:r w:rsidRPr="002D2E01">
        <w:rPr>
          <w:rFonts w:ascii="Times New Roman" w:hAnsi="Times New Roman"/>
          <w:sz w:val="24"/>
          <w:szCs w:val="24"/>
        </w:rPr>
        <w:lastRenderedPageBreak/>
        <w:t xml:space="preserve">robót budowlanych lub obiektu budowlanego, dostawę produktów lub świadczenie usług lub ubiega się o udzielenie zamówienia, złożyła ofertę lub zawarła umowę w sprawie zamówienia publicznego,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„RODO”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 </w:t>
      </w:r>
      <w:r w:rsidRPr="002D2E01">
        <w:rPr>
          <w:rFonts w:ascii="Times New Roman" w:hAnsi="Times New Roman"/>
          <w:color w:val="111111"/>
          <w:sz w:val="24"/>
          <w:szCs w:val="24"/>
        </w:rPr>
        <w:t>ogólnodostępne, bezpłatne i intuicyjne narzędzie do zapewnienia elektronicznej komunikacji w postępowaniu o udzielenie zamówienia publicznego</w:t>
      </w:r>
      <w:r w:rsidRPr="002D2E01">
        <w:rPr>
          <w:rFonts w:ascii="Times New Roman" w:hAnsi="Times New Roman"/>
          <w:sz w:val="24"/>
          <w:szCs w:val="24"/>
        </w:rPr>
        <w:t xml:space="preserve">, za pomocą którego Zamawiający będzie się kontaktował z Wykonawcami,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 elektroniczna platforma usług Administracji Publicznej oferująca w szczególności dostęp do formularzy umożliwiających komunikację Wykonawcy z Zamawiającym, </w:t>
      </w:r>
    </w:p>
    <w:p w:rsidR="002D2E01" w:rsidRPr="002D2E01" w:rsidRDefault="002D2E01">
      <w:pPr>
        <w:pStyle w:val="Bezodstpw"/>
        <w:numPr>
          <w:ilvl w:val="0"/>
          <w:numId w:val="1"/>
        </w:numPr>
        <w:ind w:left="426"/>
        <w:rPr>
          <w:rFonts w:ascii="Times New Roman" w:hAnsi="Times New Roman"/>
          <w:sz w:val="24"/>
          <w:szCs w:val="24"/>
        </w:rPr>
      </w:pPr>
      <w:r w:rsidRPr="002D2E01">
        <w:rPr>
          <w:rFonts w:ascii="Times New Roman" w:hAnsi="Times New Roman"/>
          <w:sz w:val="24"/>
          <w:szCs w:val="24"/>
        </w:rPr>
        <w:t xml:space="preserve">„Instrukcja użytkownika” – Instrukcja użytkownika systemu </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dostępna na stronie:</w:t>
      </w:r>
      <w:r w:rsidRPr="002D2E01">
        <w:rPr>
          <w:rFonts w:ascii="Times New Roman" w:hAnsi="Times New Roman"/>
          <w:color w:val="0462C1"/>
          <w:sz w:val="24"/>
          <w:szCs w:val="24"/>
        </w:rPr>
        <w:t>https://miniportal.uzp.gov.pl/InstrukcjaUzytkownikaSystemuMiniPortalePUAP.pdf</w:t>
      </w:r>
      <w:r w:rsidRPr="002D2E01">
        <w:rPr>
          <w:rFonts w:ascii="Times New Roman" w:hAnsi="Times New Roman"/>
          <w:color w:val="006FC0"/>
          <w:sz w:val="24"/>
          <w:szCs w:val="24"/>
        </w:rPr>
        <w:t xml:space="preserve">, </w:t>
      </w:r>
      <w:r w:rsidRPr="002D2E01">
        <w:rPr>
          <w:rFonts w:ascii="Times New Roman" w:hAnsi="Times New Roman"/>
          <w:sz w:val="24"/>
          <w:szCs w:val="24"/>
        </w:rPr>
        <w:t xml:space="preserve">zawierająca wiążące Wykonawcę informacje związane z korzystaniem z </w:t>
      </w:r>
      <w:proofErr w:type="spellStart"/>
      <w:r w:rsidRPr="002D2E01">
        <w:rPr>
          <w:rFonts w:ascii="Times New Roman" w:hAnsi="Times New Roman"/>
          <w:sz w:val="24"/>
          <w:szCs w:val="24"/>
        </w:rPr>
        <w:t>miniPortalu</w:t>
      </w:r>
      <w:proofErr w:type="spellEnd"/>
      <w:r w:rsidRPr="002D2E01">
        <w:rPr>
          <w:rFonts w:ascii="Times New Roman" w:hAnsi="Times New Roman"/>
          <w:sz w:val="24"/>
          <w:szCs w:val="24"/>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wskazane w Instrukcji użytkownika i SWZ. </w:t>
      </w:r>
    </w:p>
    <w:p w:rsidR="002D2E01" w:rsidRPr="002D2E01" w:rsidRDefault="002D2E01" w:rsidP="002D2E01">
      <w:pPr>
        <w:pStyle w:val="Bezodstpw"/>
        <w:rPr>
          <w:rFonts w:ascii="Times New Roman" w:hAnsi="Times New Roman"/>
          <w:sz w:val="24"/>
          <w:szCs w:val="24"/>
        </w:rPr>
      </w:pPr>
    </w:p>
    <w:p w:rsidR="002D2E01" w:rsidRPr="0011770D" w:rsidRDefault="002D2E01" w:rsidP="0011770D">
      <w:pPr>
        <w:pStyle w:val="Bezodstpw"/>
        <w:jc w:val="center"/>
        <w:rPr>
          <w:rFonts w:ascii="Times New Roman" w:hAnsi="Times New Roman"/>
          <w:b/>
          <w:sz w:val="24"/>
          <w:szCs w:val="24"/>
        </w:rPr>
      </w:pPr>
      <w:r w:rsidRPr="0011770D">
        <w:rPr>
          <w:rFonts w:ascii="Times New Roman" w:hAnsi="Times New Roman"/>
          <w:b/>
          <w:sz w:val="24"/>
          <w:szCs w:val="24"/>
        </w:rPr>
        <w:t>Rozdział 6</w:t>
      </w:r>
    </w:p>
    <w:p w:rsidR="002D2E01" w:rsidRPr="0011770D" w:rsidRDefault="002D2E01" w:rsidP="0011770D">
      <w:pPr>
        <w:pStyle w:val="Bezodstpw"/>
        <w:jc w:val="center"/>
        <w:rPr>
          <w:rFonts w:ascii="Times New Roman" w:hAnsi="Times New Roman"/>
          <w:b/>
          <w:sz w:val="24"/>
          <w:szCs w:val="24"/>
        </w:rPr>
      </w:pPr>
      <w:r w:rsidRPr="0011770D">
        <w:rPr>
          <w:rFonts w:ascii="Times New Roman" w:hAnsi="Times New Roman"/>
          <w:b/>
          <w:sz w:val="24"/>
          <w:szCs w:val="24"/>
        </w:rPr>
        <w:t>Opis przedmiotu zamówienia</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Przedmiot zamówienia obejmuje: zakup i dostawę fabrycznie nowego 9 - osobowego samochodu </w:t>
      </w:r>
      <w:r w:rsidR="00294499" w:rsidRPr="002D2E01">
        <w:rPr>
          <w:rFonts w:ascii="Times New Roman" w:hAnsi="Times New Roman"/>
          <w:sz w:val="24"/>
          <w:szCs w:val="24"/>
        </w:rPr>
        <w:t>przystosowanego do przewozu osób niepełnosprawnych, w tym co najmniej jednej osoby na wózku inwalidzkim</w:t>
      </w:r>
      <w:r w:rsidRPr="002D2E01">
        <w:rPr>
          <w:rFonts w:ascii="Times New Roman" w:hAnsi="Times New Roman"/>
          <w:sz w:val="24"/>
          <w:szCs w:val="24"/>
        </w:rPr>
        <w:t xml:space="preserve">.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Wymagania ogólne przedmiotu zamówienia: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Pojazd fabrycznie nowy, nieużywany, wolny od wad fizycznych i prawnych, rok produkcji - nie starszy niż 202</w:t>
      </w:r>
      <w:r w:rsidR="00781473">
        <w:rPr>
          <w:rFonts w:ascii="Times New Roman" w:hAnsi="Times New Roman"/>
          <w:sz w:val="24"/>
          <w:szCs w:val="24"/>
        </w:rPr>
        <w:t>2</w:t>
      </w:r>
      <w:r w:rsidRPr="002D2E01">
        <w:rPr>
          <w:rFonts w:ascii="Times New Roman" w:hAnsi="Times New Roman"/>
          <w:sz w:val="24"/>
          <w:szCs w:val="24"/>
        </w:rPr>
        <w:t xml:space="preserve">.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Pojazd posiadający wszystkie wymagane przepisami prawa zezwolenia na użytkowanie oraz dopuszczenie do obrotu. </w:t>
      </w:r>
    </w:p>
    <w:p w:rsidR="002D2E01" w:rsidRPr="00CD16F3"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Pojazd posiadający świadectwo homologacji na pojazd osobowy o liczbie miejsc 9 w </w:t>
      </w:r>
      <w:r w:rsidRPr="00CD16F3">
        <w:rPr>
          <w:rFonts w:ascii="Times New Roman" w:hAnsi="Times New Roman"/>
          <w:sz w:val="24"/>
          <w:szCs w:val="24"/>
        </w:rPr>
        <w:t xml:space="preserve">tym kierowca (ilość miejsc siedzących: 1 kierowca + 8 pasażerów, w tym z możliwością transportu 1 osoby na wózku inwalidzkim po uprzednim demontażu lub złożeniu foteli/fotela) i spełniający warunki do przewozu osób niepełnosprawnych.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Pojazd dopuszczony do ruchu zgodnie z ustawą z dnia 20 czerwca 1997 r. Prawo o ruchu drogowym (Dz. U. z 2021 r., poz. 450 z </w:t>
      </w:r>
      <w:proofErr w:type="spellStart"/>
      <w:r w:rsidRPr="002D2E01">
        <w:rPr>
          <w:rFonts w:ascii="Times New Roman" w:hAnsi="Times New Roman"/>
          <w:sz w:val="24"/>
          <w:szCs w:val="24"/>
        </w:rPr>
        <w:t>późn</w:t>
      </w:r>
      <w:proofErr w:type="spellEnd"/>
      <w:r w:rsidRPr="002D2E01">
        <w:rPr>
          <w:rFonts w:ascii="Times New Roman" w:hAnsi="Times New Roman"/>
          <w:sz w:val="24"/>
          <w:szCs w:val="24"/>
        </w:rPr>
        <w:t xml:space="preserve">. zm.) oraz rozporządzeniem Ministra Infrastruktury z dnia 31 grudnia 2002 r. w sprawie warunków technicznych pojazdów oraz zakresu ich niezbędnego wyposażenia (Dz. U. z 2016 r., poz. 2022, ze zm.).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Pojazd spełniający wymagania techniczne zgodnie z Rozporządzeniem Ministra Infrastruktury z dnia 27 września 2003 r. w sprawie szczegółowych czynności organów w sprawach związanych z dopuszczeniem pojazdu do ruchu oraz wzorów dokumentów w tych sprawach (Dz. U. z 2019 r., poz. 2130, ze zm.).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Pojazd oznakowany zgodnie z przepisami o ruchu drogowym – Oznakowanie pojazdu z przodu i z tyłu tablicami barwy niebieskiej z międzynarodowym symbolem wózka inwalidzkiego barwy białej. Tablice wykonane z materiału odblaskowego.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lastRenderedPageBreak/>
        <w:t xml:space="preserve">Wykonawca zobligowany jest do: </w:t>
      </w:r>
    </w:p>
    <w:p w:rsidR="002D2E01" w:rsidRPr="002D2E01" w:rsidRDefault="002D2E01">
      <w:pPr>
        <w:pStyle w:val="Bezodstpw"/>
        <w:numPr>
          <w:ilvl w:val="0"/>
          <w:numId w:val="3"/>
        </w:numPr>
        <w:ind w:left="1276"/>
        <w:rPr>
          <w:rFonts w:ascii="Times New Roman" w:hAnsi="Times New Roman"/>
          <w:sz w:val="24"/>
          <w:szCs w:val="24"/>
        </w:rPr>
      </w:pPr>
      <w:r w:rsidRPr="002D2E01">
        <w:rPr>
          <w:rFonts w:ascii="Times New Roman" w:hAnsi="Times New Roman"/>
          <w:sz w:val="24"/>
          <w:szCs w:val="24"/>
        </w:rPr>
        <w:t xml:space="preserve">dostarczenia pojazdu w miejsce wskazane przez Zamawiającego, </w:t>
      </w:r>
    </w:p>
    <w:p w:rsidR="002D2E01" w:rsidRPr="002D2E01" w:rsidRDefault="002D2E01">
      <w:pPr>
        <w:pStyle w:val="Bezodstpw"/>
        <w:numPr>
          <w:ilvl w:val="0"/>
          <w:numId w:val="3"/>
        </w:numPr>
        <w:ind w:left="1276"/>
        <w:rPr>
          <w:rFonts w:ascii="Times New Roman" w:hAnsi="Times New Roman"/>
          <w:sz w:val="24"/>
          <w:szCs w:val="24"/>
        </w:rPr>
      </w:pPr>
      <w:r w:rsidRPr="002D2E01">
        <w:rPr>
          <w:rFonts w:ascii="Times New Roman" w:hAnsi="Times New Roman"/>
          <w:sz w:val="24"/>
          <w:szCs w:val="24"/>
        </w:rPr>
        <w:t xml:space="preserve">przekazania Zamawiającemu wszystkich dokumentów niezbędnych do zarejestrowania pojazdu, w szczególności: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karty pojazdu,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aktualnego świadectwa homologacji na samochód, </w:t>
      </w:r>
    </w:p>
    <w:p w:rsidR="002D2E01" w:rsidRPr="00781473"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aktualnego świadectwa homologacji pojazdu do przewozu osób </w:t>
      </w:r>
      <w:r w:rsidRPr="00781473">
        <w:rPr>
          <w:rFonts w:ascii="Times New Roman" w:hAnsi="Times New Roman"/>
          <w:sz w:val="24"/>
          <w:szCs w:val="24"/>
        </w:rPr>
        <w:t xml:space="preserve">niepełnosprawnych,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badania technicznego umożliwiającego korzystanie z niebieskiego kwadratowego znaku oznaczającego pojazd do przewozu osób niepełnosprawnych,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książki gwarancyjnej,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książki przeglądów serwisowych,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instrukcji obsługi w języku polskim,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kompletu kluczy w liczbie dostarczonej przez producenta, </w:t>
      </w:r>
    </w:p>
    <w:p w:rsidR="002D2E01" w:rsidRPr="002D2E01" w:rsidRDefault="002D2E01">
      <w:pPr>
        <w:pStyle w:val="Bezodstpw"/>
        <w:numPr>
          <w:ilvl w:val="0"/>
          <w:numId w:val="4"/>
        </w:numPr>
        <w:ind w:left="1560"/>
        <w:rPr>
          <w:rFonts w:ascii="Times New Roman" w:hAnsi="Times New Roman"/>
          <w:sz w:val="24"/>
          <w:szCs w:val="24"/>
        </w:rPr>
      </w:pPr>
      <w:r w:rsidRPr="002D2E01">
        <w:rPr>
          <w:rFonts w:ascii="Times New Roman" w:hAnsi="Times New Roman"/>
          <w:sz w:val="24"/>
          <w:szCs w:val="24"/>
        </w:rPr>
        <w:t xml:space="preserve">innych wymaganych dokumentów niezbędnych do rejestracji pojazdu, </w:t>
      </w:r>
    </w:p>
    <w:p w:rsidR="00781473" w:rsidRDefault="002D2E01">
      <w:pPr>
        <w:pStyle w:val="Bezodstpw"/>
        <w:numPr>
          <w:ilvl w:val="0"/>
          <w:numId w:val="3"/>
        </w:numPr>
        <w:ind w:left="1276"/>
        <w:rPr>
          <w:rFonts w:ascii="Times New Roman" w:hAnsi="Times New Roman"/>
          <w:sz w:val="24"/>
          <w:szCs w:val="24"/>
        </w:rPr>
      </w:pPr>
      <w:r w:rsidRPr="002D2E01">
        <w:rPr>
          <w:rFonts w:ascii="Times New Roman" w:hAnsi="Times New Roman"/>
          <w:sz w:val="24"/>
          <w:szCs w:val="24"/>
        </w:rPr>
        <w:t>Wykonawca zobowiązany jest do zapewnienia pakietu przeglądów, zgodnego z warunkami producenta pojazdu oraz zgodnego z wymaganiami gwarancyjnymi.</w:t>
      </w:r>
    </w:p>
    <w:p w:rsidR="002D2E01" w:rsidRPr="00781473" w:rsidRDefault="002D2E01">
      <w:pPr>
        <w:pStyle w:val="Bezodstpw"/>
        <w:numPr>
          <w:ilvl w:val="0"/>
          <w:numId w:val="3"/>
        </w:numPr>
        <w:ind w:left="1276"/>
        <w:rPr>
          <w:rFonts w:ascii="Times New Roman" w:hAnsi="Times New Roman"/>
          <w:sz w:val="24"/>
          <w:szCs w:val="24"/>
        </w:rPr>
      </w:pPr>
      <w:r w:rsidRPr="00781473">
        <w:rPr>
          <w:rFonts w:ascii="Times New Roman" w:hAnsi="Times New Roman"/>
          <w:sz w:val="24"/>
          <w:szCs w:val="24"/>
        </w:rPr>
        <w:t xml:space="preserve">Wykonawca jest zobowiązany przeprowadzić szkolenie personelu w zakresie obsługi, konserwacji i bezpieczeństwa, uruchomienia pojazdu wraz z przygotowaniem jego do pracy (płyny eksploatacyjne).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Wykonawca w dniu dostarczenia pojazdu przekaże Zamawiającemu wszystkie dokumenty niezbędne do zarejestrowania pojazdu.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Szczegółowy opis minimalnych wymaganych parametrów techniczno- użytkowych, wyposażenia samochodu oraz wymagań w zakresie dostępności dla osób niepełnosprawnych został opisany w Zakresie rzeczowym - specyfikacji technicznej, stanowiącej Załącznik nr 1 do SWZ.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Przedmiot zamówienia określony został we Wspólnym Słowniku Zamówień (CPV) następującymi kodami i nazwami: </w:t>
      </w:r>
    </w:p>
    <w:p w:rsidR="002D2E01" w:rsidRPr="002D2E01" w:rsidRDefault="002D2E01" w:rsidP="00FC26BB">
      <w:pPr>
        <w:pStyle w:val="Bezodstpw"/>
        <w:ind w:left="426"/>
        <w:rPr>
          <w:rFonts w:ascii="Times New Roman" w:hAnsi="Times New Roman"/>
          <w:sz w:val="24"/>
          <w:szCs w:val="24"/>
        </w:rPr>
      </w:pPr>
      <w:r w:rsidRPr="002D2E01">
        <w:rPr>
          <w:rFonts w:ascii="Times New Roman" w:hAnsi="Times New Roman"/>
          <w:sz w:val="24"/>
          <w:szCs w:val="24"/>
        </w:rPr>
        <w:t xml:space="preserve">34110000-1 Samochody osobowe </w:t>
      </w:r>
    </w:p>
    <w:p w:rsidR="002D2E01" w:rsidRPr="002D2E01" w:rsidRDefault="002D2E01" w:rsidP="00FC26BB">
      <w:pPr>
        <w:pStyle w:val="Bezodstpw"/>
        <w:ind w:left="426"/>
        <w:rPr>
          <w:rFonts w:ascii="Times New Roman" w:hAnsi="Times New Roman"/>
          <w:sz w:val="24"/>
          <w:szCs w:val="24"/>
        </w:rPr>
      </w:pPr>
      <w:r w:rsidRPr="002D2E01">
        <w:rPr>
          <w:rFonts w:ascii="Times New Roman" w:hAnsi="Times New Roman"/>
          <w:sz w:val="24"/>
          <w:szCs w:val="24"/>
        </w:rPr>
        <w:t xml:space="preserve">34115200-8 Pojazdy silnikowe do transportu mniej niż 10 osób </w:t>
      </w:r>
    </w:p>
    <w:p w:rsidR="002D2E01" w:rsidRPr="002D2E01" w:rsidRDefault="002D2E01" w:rsidP="00FC26BB">
      <w:pPr>
        <w:pStyle w:val="Bezodstpw"/>
        <w:ind w:left="426"/>
        <w:rPr>
          <w:rFonts w:ascii="Times New Roman" w:hAnsi="Times New Roman"/>
          <w:sz w:val="24"/>
          <w:szCs w:val="24"/>
        </w:rPr>
      </w:pPr>
      <w:r w:rsidRPr="002D2E01">
        <w:rPr>
          <w:rFonts w:ascii="Times New Roman" w:hAnsi="Times New Roman"/>
          <w:sz w:val="24"/>
          <w:szCs w:val="24"/>
        </w:rPr>
        <w:t xml:space="preserve">34114400-3 Minibusy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Zamawiający wymaga od Wykonawcy złożenia wraz z ofertą następujących przedmiotowych środków dowodowych: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opis techniczny oferowanego samochodu, zakresu rzeczowego - specyfikacji technicznej, </w:t>
      </w:r>
    </w:p>
    <w:p w:rsidR="002D2E01" w:rsidRPr="002D2E01" w:rsidRDefault="002D2E01">
      <w:pPr>
        <w:pStyle w:val="Bezodstpw"/>
        <w:numPr>
          <w:ilvl w:val="1"/>
          <w:numId w:val="2"/>
        </w:numPr>
        <w:ind w:left="851"/>
        <w:rPr>
          <w:rFonts w:ascii="Times New Roman" w:hAnsi="Times New Roman"/>
          <w:sz w:val="24"/>
          <w:szCs w:val="24"/>
        </w:rPr>
      </w:pPr>
      <w:r w:rsidRPr="002D2E01">
        <w:rPr>
          <w:rFonts w:ascii="Times New Roman" w:hAnsi="Times New Roman"/>
          <w:sz w:val="24"/>
          <w:szCs w:val="24"/>
        </w:rPr>
        <w:t xml:space="preserve">Zamawiający informuje, że działając na podstawie art. 107 ust. 2 ustawy przewiduje, że w sytuacji, w której wykonawca nie złożył przedmiotowych środków dowodowych lub złożone przedmiotowe środki dowodowe są niekompletne, Zamawiający jednokrotnie wezwie do ich złożenia lub uzupełnienia w wyznaczonym terminie.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Postanowień pkt 6 podpunkt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Zamawiający może żądać od Wykonawców wyjaśnień dotyczących treści przedmiotowych środków dowodowych. </w:t>
      </w:r>
    </w:p>
    <w:p w:rsidR="002D2E01" w:rsidRPr="002D2E01" w:rsidRDefault="002D2E01">
      <w:pPr>
        <w:pStyle w:val="Bezodstpw"/>
        <w:numPr>
          <w:ilvl w:val="0"/>
          <w:numId w:val="2"/>
        </w:numPr>
        <w:ind w:left="426"/>
        <w:rPr>
          <w:rFonts w:ascii="Times New Roman" w:hAnsi="Times New Roman"/>
          <w:sz w:val="24"/>
          <w:szCs w:val="24"/>
        </w:rPr>
      </w:pPr>
      <w:r w:rsidRPr="002D2E01">
        <w:rPr>
          <w:rFonts w:ascii="Times New Roman" w:hAnsi="Times New Roman"/>
          <w:sz w:val="24"/>
          <w:szCs w:val="24"/>
        </w:rPr>
        <w:t xml:space="preserve">Zamawiający nie dopuszcza składania ofert częściowych. Zamówienie nie zostało podzielone na części, gdyż przedmiot zamówienia jest produktem niemożliwym do podziału na części. </w:t>
      </w:r>
    </w:p>
    <w:p w:rsidR="002D2E01" w:rsidRPr="002D2E01" w:rsidRDefault="002D2E01" w:rsidP="002D2E01">
      <w:pPr>
        <w:pStyle w:val="Bezodstpw"/>
        <w:rPr>
          <w:rFonts w:ascii="Times New Roman" w:hAnsi="Times New Roman"/>
          <w:sz w:val="24"/>
          <w:szCs w:val="24"/>
        </w:rPr>
      </w:pPr>
    </w:p>
    <w:p w:rsidR="002D2E01" w:rsidRPr="00FC26BB" w:rsidRDefault="002D2E01" w:rsidP="00FC26BB">
      <w:pPr>
        <w:pStyle w:val="Bezodstpw"/>
        <w:jc w:val="center"/>
        <w:rPr>
          <w:rFonts w:ascii="Times New Roman" w:hAnsi="Times New Roman"/>
          <w:b/>
          <w:sz w:val="24"/>
          <w:szCs w:val="24"/>
        </w:rPr>
      </w:pPr>
      <w:r w:rsidRPr="00FC26BB">
        <w:rPr>
          <w:rFonts w:ascii="Times New Roman" w:hAnsi="Times New Roman"/>
          <w:b/>
          <w:sz w:val="24"/>
          <w:szCs w:val="24"/>
        </w:rPr>
        <w:t>Rozdział 7</w:t>
      </w:r>
    </w:p>
    <w:p w:rsidR="002D2E01" w:rsidRPr="00FC26BB" w:rsidRDefault="002D2E01" w:rsidP="00FC26BB">
      <w:pPr>
        <w:pStyle w:val="Bezodstpw"/>
        <w:jc w:val="center"/>
        <w:rPr>
          <w:rFonts w:ascii="Times New Roman" w:hAnsi="Times New Roman"/>
          <w:b/>
          <w:sz w:val="24"/>
          <w:szCs w:val="24"/>
        </w:rPr>
      </w:pPr>
      <w:r w:rsidRPr="00FC26BB">
        <w:rPr>
          <w:rFonts w:ascii="Times New Roman" w:hAnsi="Times New Roman"/>
          <w:b/>
          <w:sz w:val="24"/>
          <w:szCs w:val="24"/>
        </w:rPr>
        <w:t>Termin wykonania zamówienia</w:t>
      </w:r>
    </w:p>
    <w:p w:rsidR="002D2E01" w:rsidRPr="00A51D4D" w:rsidRDefault="002D2E01">
      <w:pPr>
        <w:pStyle w:val="Bezodstpw"/>
        <w:numPr>
          <w:ilvl w:val="0"/>
          <w:numId w:val="5"/>
        </w:numPr>
        <w:ind w:left="426"/>
        <w:rPr>
          <w:rFonts w:ascii="Times New Roman" w:hAnsi="Times New Roman"/>
          <w:sz w:val="24"/>
          <w:szCs w:val="24"/>
        </w:rPr>
      </w:pPr>
      <w:r w:rsidRPr="002D2E01">
        <w:rPr>
          <w:rFonts w:ascii="Times New Roman" w:hAnsi="Times New Roman"/>
          <w:sz w:val="24"/>
          <w:szCs w:val="24"/>
        </w:rPr>
        <w:t xml:space="preserve">Wykonawca jest zobowiązany wykonać zamówienie maksymalnie w terminie: </w:t>
      </w:r>
      <w:r w:rsidR="00FC26BB">
        <w:rPr>
          <w:rFonts w:ascii="Times New Roman" w:hAnsi="Times New Roman"/>
          <w:bCs/>
          <w:sz w:val="24"/>
          <w:szCs w:val="24"/>
        </w:rPr>
        <w:t>12</w:t>
      </w:r>
      <w:r w:rsidRPr="002D2E01">
        <w:rPr>
          <w:rFonts w:ascii="Times New Roman" w:hAnsi="Times New Roman"/>
          <w:bCs/>
          <w:sz w:val="24"/>
          <w:szCs w:val="24"/>
        </w:rPr>
        <w:t xml:space="preserve"> (</w:t>
      </w:r>
      <w:r w:rsidR="00FC26BB">
        <w:rPr>
          <w:rFonts w:ascii="Times New Roman" w:hAnsi="Times New Roman"/>
          <w:bCs/>
          <w:sz w:val="24"/>
          <w:szCs w:val="24"/>
        </w:rPr>
        <w:t>dwunastu</w:t>
      </w:r>
      <w:r w:rsidRPr="002D2E01">
        <w:rPr>
          <w:rFonts w:ascii="Times New Roman" w:hAnsi="Times New Roman"/>
          <w:bCs/>
          <w:sz w:val="24"/>
          <w:szCs w:val="24"/>
        </w:rPr>
        <w:t xml:space="preserve">) miesięcy od dnia podpisania umowy, nie później jednak niż do dnia </w:t>
      </w:r>
      <w:r w:rsidRPr="00A51D4D">
        <w:rPr>
          <w:rFonts w:ascii="Times New Roman" w:hAnsi="Times New Roman"/>
          <w:bCs/>
          <w:sz w:val="24"/>
          <w:szCs w:val="24"/>
        </w:rPr>
        <w:t xml:space="preserve">31 </w:t>
      </w:r>
      <w:r w:rsidR="00A51D4D" w:rsidRPr="00A51D4D">
        <w:rPr>
          <w:rFonts w:ascii="Times New Roman" w:hAnsi="Times New Roman"/>
          <w:bCs/>
          <w:sz w:val="24"/>
          <w:szCs w:val="24"/>
        </w:rPr>
        <w:t>października</w:t>
      </w:r>
      <w:r w:rsidRPr="00A51D4D">
        <w:rPr>
          <w:rFonts w:ascii="Times New Roman" w:hAnsi="Times New Roman"/>
          <w:bCs/>
          <w:sz w:val="24"/>
          <w:szCs w:val="24"/>
        </w:rPr>
        <w:t xml:space="preserve"> 2022r.. </w:t>
      </w:r>
    </w:p>
    <w:p w:rsidR="002D2E01" w:rsidRPr="002D2E01" w:rsidRDefault="002D2E01">
      <w:pPr>
        <w:pStyle w:val="Bezodstpw"/>
        <w:numPr>
          <w:ilvl w:val="0"/>
          <w:numId w:val="5"/>
        </w:numPr>
        <w:ind w:left="426"/>
        <w:rPr>
          <w:rFonts w:ascii="Times New Roman" w:hAnsi="Times New Roman"/>
          <w:sz w:val="24"/>
          <w:szCs w:val="24"/>
        </w:rPr>
      </w:pPr>
      <w:r w:rsidRPr="002D2E01">
        <w:rPr>
          <w:rFonts w:ascii="Times New Roman" w:hAnsi="Times New Roman"/>
          <w:sz w:val="24"/>
          <w:szCs w:val="24"/>
        </w:rPr>
        <w:t xml:space="preserve">Przez wykonanie umowy należy rozumieć dostarczenie pojazdu w miejsce wskazane przez Zamawiającego. </w:t>
      </w:r>
    </w:p>
    <w:p w:rsidR="002D2E01" w:rsidRPr="002D2E01" w:rsidRDefault="002D2E01" w:rsidP="002D2E01">
      <w:pPr>
        <w:pStyle w:val="Bezodstpw"/>
        <w:rPr>
          <w:rFonts w:ascii="Times New Roman" w:hAnsi="Times New Roman"/>
          <w:sz w:val="24"/>
          <w:szCs w:val="24"/>
        </w:rPr>
      </w:pPr>
    </w:p>
    <w:p w:rsidR="002D2E01" w:rsidRPr="00802E32" w:rsidRDefault="002D2E01" w:rsidP="00802E32">
      <w:pPr>
        <w:pStyle w:val="Bezodstpw"/>
        <w:jc w:val="center"/>
        <w:rPr>
          <w:rFonts w:ascii="Times New Roman" w:hAnsi="Times New Roman"/>
          <w:b/>
          <w:sz w:val="24"/>
          <w:szCs w:val="24"/>
        </w:rPr>
      </w:pPr>
      <w:r w:rsidRPr="00802E32">
        <w:rPr>
          <w:rFonts w:ascii="Times New Roman" w:hAnsi="Times New Roman"/>
          <w:b/>
          <w:sz w:val="24"/>
          <w:szCs w:val="24"/>
        </w:rPr>
        <w:t>Rozdział 8</w:t>
      </w:r>
    </w:p>
    <w:p w:rsidR="002D2E01" w:rsidRPr="00802E32" w:rsidRDefault="002D2E01" w:rsidP="00802E32">
      <w:pPr>
        <w:pStyle w:val="Bezodstpw"/>
        <w:jc w:val="center"/>
        <w:rPr>
          <w:rFonts w:ascii="Times New Roman" w:hAnsi="Times New Roman"/>
          <w:b/>
          <w:sz w:val="24"/>
          <w:szCs w:val="24"/>
        </w:rPr>
      </w:pPr>
      <w:r w:rsidRPr="00802E32">
        <w:rPr>
          <w:rFonts w:ascii="Times New Roman" w:hAnsi="Times New Roman"/>
          <w:b/>
          <w:sz w:val="24"/>
          <w:szCs w:val="24"/>
        </w:rPr>
        <w:t>Informacje o warunkach udziału w postępowaniu</w:t>
      </w:r>
    </w:p>
    <w:p w:rsidR="002D2E01" w:rsidRPr="002D2E01" w:rsidRDefault="002D2E01">
      <w:pPr>
        <w:pStyle w:val="Bezodstpw"/>
        <w:numPr>
          <w:ilvl w:val="0"/>
          <w:numId w:val="6"/>
        </w:numPr>
        <w:ind w:left="426"/>
        <w:rPr>
          <w:rFonts w:ascii="Times New Roman" w:hAnsi="Times New Roman"/>
          <w:sz w:val="24"/>
          <w:szCs w:val="24"/>
        </w:rPr>
      </w:pPr>
      <w:r w:rsidRPr="002D2E01">
        <w:rPr>
          <w:rFonts w:ascii="Times New Roman" w:hAnsi="Times New Roman"/>
          <w:sz w:val="24"/>
          <w:szCs w:val="24"/>
        </w:rPr>
        <w:t xml:space="preserve">O udzielenie zamówienia mogą ubiegać się Wykonawcy, którzy spełniają warunki udziału w postępowaniu dotyczące: </w:t>
      </w:r>
    </w:p>
    <w:p w:rsidR="00802E32"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 xml:space="preserve">zdolności do występowania w obrocie gospodarczym; </w:t>
      </w:r>
    </w:p>
    <w:p w:rsidR="00802E32" w:rsidRDefault="002D2E01" w:rsidP="00802E32">
      <w:pPr>
        <w:pStyle w:val="Bezodstpw"/>
        <w:ind w:left="851"/>
        <w:rPr>
          <w:rFonts w:ascii="Times New Roman" w:hAnsi="Times New Roman"/>
          <w:sz w:val="24"/>
          <w:szCs w:val="24"/>
        </w:rPr>
      </w:pPr>
      <w:r w:rsidRPr="002D2E01">
        <w:rPr>
          <w:rFonts w:ascii="Times New Roman" w:hAnsi="Times New Roman"/>
          <w:sz w:val="24"/>
          <w:szCs w:val="24"/>
        </w:rPr>
        <w:t xml:space="preserve">Opis spełnienia warunku: </w:t>
      </w:r>
    </w:p>
    <w:p w:rsidR="002D2E01" w:rsidRPr="002D2E01" w:rsidRDefault="002D2E01" w:rsidP="00802E32">
      <w:pPr>
        <w:pStyle w:val="Bezodstpw"/>
        <w:ind w:left="851"/>
        <w:rPr>
          <w:rFonts w:ascii="Times New Roman" w:hAnsi="Times New Roman"/>
          <w:sz w:val="24"/>
          <w:szCs w:val="24"/>
        </w:rPr>
      </w:pPr>
      <w:r w:rsidRPr="002D2E01">
        <w:rPr>
          <w:rFonts w:ascii="Times New Roman" w:hAnsi="Times New Roman"/>
          <w:sz w:val="24"/>
          <w:szCs w:val="24"/>
        </w:rPr>
        <w:t xml:space="preserve">W odniesieniu do warunku udziału w postępowaniu dotyczącego zdolności do występowania w obrocie gospodarczym Zamawiający wymaga, aby Wykonawcy prowadzący działalność gospodarczą lub zawodową byli wpisani do jednego z rejestrów zawodowych lub handlowych prowadzonych w kraju, w którym posiadają siedzibę lub miejsce zamieszkania. </w:t>
      </w:r>
    </w:p>
    <w:p w:rsidR="00205552"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uprawnień do prowadzenia określonej działalności gospodarczej lub zawodowej, o ile wynika to z odrębnych przepisów;</w:t>
      </w:r>
      <w:r w:rsidR="00802E32">
        <w:rPr>
          <w:rFonts w:ascii="Times New Roman" w:hAnsi="Times New Roman"/>
          <w:sz w:val="24"/>
          <w:szCs w:val="24"/>
        </w:rPr>
        <w:t xml:space="preserve"> </w:t>
      </w:r>
    </w:p>
    <w:p w:rsidR="00205552"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Opis spełnienia warunku: </w:t>
      </w:r>
    </w:p>
    <w:p w:rsidR="002D2E01" w:rsidRPr="002D2E01"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Zamawiający nie wymaga wykazania spełnienia tego warunku i odstępuje od opisu sposobu dokonywania oceny spełnienia tego warunku. </w:t>
      </w:r>
    </w:p>
    <w:p w:rsidR="00205552"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 xml:space="preserve">uprawnień sytuacji ekonomicznej lub finansowej; </w:t>
      </w:r>
    </w:p>
    <w:p w:rsidR="00205552"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Opis spełnienia warunku: </w:t>
      </w:r>
    </w:p>
    <w:p w:rsidR="002D2E01" w:rsidRPr="002D2E01"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Zamawiający w odniesieniu do tego warunku nie określa minimalnego poziomu zdolności Wykonawcy do należytego wykonania zamówienia, </w:t>
      </w:r>
    </w:p>
    <w:p w:rsidR="00205552"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 xml:space="preserve">zdolności technicznej lub zawodowej: </w:t>
      </w:r>
    </w:p>
    <w:p w:rsidR="00205552"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Opis spełnienia warunku: </w:t>
      </w:r>
    </w:p>
    <w:p w:rsidR="002D2E01" w:rsidRPr="002D2E01" w:rsidRDefault="002D2E01" w:rsidP="00205552">
      <w:pPr>
        <w:pStyle w:val="Bezodstpw"/>
        <w:ind w:left="851"/>
        <w:rPr>
          <w:rFonts w:ascii="Times New Roman" w:hAnsi="Times New Roman"/>
          <w:sz w:val="24"/>
          <w:szCs w:val="24"/>
        </w:rPr>
      </w:pPr>
      <w:r w:rsidRPr="002D2E01">
        <w:rPr>
          <w:rFonts w:ascii="Times New Roman" w:hAnsi="Times New Roman"/>
          <w:sz w:val="24"/>
          <w:szCs w:val="24"/>
        </w:rPr>
        <w:t xml:space="preserve">Wykonawca musi dowieść, iż wykonał (zakończył) nie wcześniej niż w okresie ostatnich trzech lat przed upływem terminu składania ofert, a jeżeli okres prowadzenia działalności jest krótszy – w tym okresie, co najmniej jedno zamówienie, obejmujące swym zakresem dostawę samochodu 9-osobowego przystosowanego do przewozu osób niepełnosprawnych, w tym co najmniej jednej osoby na wózku inwalidzkim. Jako wykonanie (zakończenie) należy rozumieć podpisanie protokołu odbioru lub innego równoważnego dokumentu bez zastrzeżeń. </w:t>
      </w:r>
    </w:p>
    <w:p w:rsidR="002D2E01" w:rsidRPr="002D2E01"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6"/>
        </w:numPr>
        <w:ind w:left="851"/>
        <w:rPr>
          <w:rFonts w:ascii="Times New Roman" w:hAnsi="Times New Roman"/>
          <w:sz w:val="24"/>
          <w:szCs w:val="24"/>
        </w:rPr>
      </w:pPr>
      <w:r w:rsidRPr="002D2E01">
        <w:rPr>
          <w:rFonts w:ascii="Times New Roman" w:hAnsi="Times New Roman"/>
          <w:sz w:val="24"/>
          <w:szCs w:val="24"/>
        </w:rPr>
        <w:t xml:space="preserve">Sposób wykazania warunków udziału w postępowaniu wskazano w rozdziale 10 SWZ. </w:t>
      </w:r>
    </w:p>
    <w:p w:rsidR="002D2E01" w:rsidRPr="002D2E01" w:rsidRDefault="002D2E01" w:rsidP="002D2E01">
      <w:pPr>
        <w:pStyle w:val="Bezodstpw"/>
        <w:rPr>
          <w:rFonts w:ascii="Times New Roman" w:hAnsi="Times New Roman"/>
          <w:sz w:val="24"/>
          <w:szCs w:val="24"/>
        </w:rPr>
      </w:pPr>
    </w:p>
    <w:p w:rsidR="00A51D4D" w:rsidRDefault="00A51D4D" w:rsidP="00294499">
      <w:pPr>
        <w:pStyle w:val="Bezodstpw"/>
        <w:jc w:val="center"/>
        <w:rPr>
          <w:rFonts w:ascii="Times New Roman" w:hAnsi="Times New Roman"/>
          <w:b/>
          <w:sz w:val="24"/>
          <w:szCs w:val="24"/>
        </w:rPr>
      </w:pPr>
    </w:p>
    <w:p w:rsidR="00A51D4D" w:rsidRDefault="00A51D4D" w:rsidP="00294499">
      <w:pPr>
        <w:pStyle w:val="Bezodstpw"/>
        <w:jc w:val="center"/>
        <w:rPr>
          <w:rFonts w:ascii="Times New Roman" w:hAnsi="Times New Roman"/>
          <w:b/>
          <w:sz w:val="24"/>
          <w:szCs w:val="24"/>
        </w:rPr>
      </w:pPr>
    </w:p>
    <w:p w:rsidR="00A51D4D" w:rsidRDefault="00A51D4D" w:rsidP="00294499">
      <w:pPr>
        <w:pStyle w:val="Bezodstpw"/>
        <w:jc w:val="center"/>
        <w:rPr>
          <w:rFonts w:ascii="Times New Roman" w:hAnsi="Times New Roman"/>
          <w:b/>
          <w:sz w:val="24"/>
          <w:szCs w:val="24"/>
        </w:rPr>
      </w:pPr>
    </w:p>
    <w:p w:rsidR="002D2E01" w:rsidRPr="00294499" w:rsidRDefault="002D2E01" w:rsidP="00294499">
      <w:pPr>
        <w:pStyle w:val="Bezodstpw"/>
        <w:jc w:val="center"/>
        <w:rPr>
          <w:rFonts w:ascii="Times New Roman" w:hAnsi="Times New Roman"/>
          <w:b/>
          <w:sz w:val="24"/>
          <w:szCs w:val="24"/>
        </w:rPr>
      </w:pPr>
      <w:r w:rsidRPr="00294499">
        <w:rPr>
          <w:rFonts w:ascii="Times New Roman" w:hAnsi="Times New Roman"/>
          <w:b/>
          <w:sz w:val="24"/>
          <w:szCs w:val="24"/>
        </w:rPr>
        <w:lastRenderedPageBreak/>
        <w:t>Rozdział 9</w:t>
      </w:r>
    </w:p>
    <w:p w:rsidR="002D2E01" w:rsidRPr="00294499" w:rsidRDefault="002D2E01" w:rsidP="00294499">
      <w:pPr>
        <w:pStyle w:val="Bezodstpw"/>
        <w:jc w:val="center"/>
        <w:rPr>
          <w:rFonts w:ascii="Times New Roman" w:hAnsi="Times New Roman"/>
          <w:b/>
          <w:sz w:val="24"/>
          <w:szCs w:val="24"/>
        </w:rPr>
      </w:pPr>
      <w:r w:rsidRPr="00294499">
        <w:rPr>
          <w:rFonts w:ascii="Times New Roman" w:hAnsi="Times New Roman"/>
          <w:b/>
          <w:sz w:val="24"/>
          <w:szCs w:val="24"/>
        </w:rPr>
        <w:t>Podstawy wykluczenia</w:t>
      </w:r>
    </w:p>
    <w:p w:rsidR="002D2E01" w:rsidRPr="002D2E01" w:rsidRDefault="002D2E01">
      <w:pPr>
        <w:pStyle w:val="Bezodstpw"/>
        <w:numPr>
          <w:ilvl w:val="1"/>
          <w:numId w:val="3"/>
        </w:numPr>
        <w:ind w:left="426"/>
        <w:rPr>
          <w:rFonts w:ascii="Times New Roman" w:hAnsi="Times New Roman"/>
          <w:sz w:val="24"/>
          <w:szCs w:val="24"/>
        </w:rPr>
      </w:pPr>
      <w:r w:rsidRPr="002D2E01">
        <w:rPr>
          <w:rFonts w:ascii="Times New Roman" w:hAnsi="Times New Roman"/>
          <w:sz w:val="24"/>
          <w:szCs w:val="24"/>
        </w:rPr>
        <w:t xml:space="preserve">Z postępowania o udzielenie zamówienia wyklucza się Wykonawcę, w stosunku, do którego zachodzi którakolwiek z okoliczności, o których mowa w art. 108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tj. wykonawcę: </w:t>
      </w:r>
    </w:p>
    <w:p w:rsidR="002D2E01" w:rsidRPr="002D2E01" w:rsidRDefault="002D2E01">
      <w:pPr>
        <w:pStyle w:val="Bezodstpw"/>
        <w:numPr>
          <w:ilvl w:val="0"/>
          <w:numId w:val="7"/>
        </w:numPr>
        <w:rPr>
          <w:rFonts w:ascii="Times New Roman" w:hAnsi="Times New Roman"/>
          <w:sz w:val="24"/>
          <w:szCs w:val="24"/>
        </w:rPr>
      </w:pPr>
      <w:r w:rsidRPr="002D2E01">
        <w:rPr>
          <w:rFonts w:ascii="Times New Roman" w:hAnsi="Times New Roman"/>
          <w:sz w:val="24"/>
          <w:szCs w:val="24"/>
        </w:rPr>
        <w:t xml:space="preserve">będącego osobą fizyczną, którego prawomocnie skazano za przestępstwo: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handlu ludźmi, o którym mowa w art. 189a Kodeksu karnego, </w:t>
      </w:r>
    </w:p>
    <w:p w:rsidR="002D2E01" w:rsidRPr="002D2E01" w:rsidRDefault="002D2E01">
      <w:pPr>
        <w:pStyle w:val="Bezodstpw"/>
        <w:numPr>
          <w:ilvl w:val="0"/>
          <w:numId w:val="8"/>
        </w:numPr>
        <w:rPr>
          <w:rFonts w:ascii="Times New Roman" w:hAnsi="Times New Roman"/>
          <w:color w:val="323232"/>
          <w:sz w:val="24"/>
          <w:szCs w:val="24"/>
        </w:rPr>
      </w:pPr>
      <w:r w:rsidRPr="002D2E01">
        <w:rPr>
          <w:rFonts w:ascii="Times New Roman" w:hAnsi="Times New Roman"/>
          <w:color w:val="323232"/>
          <w:sz w:val="24"/>
          <w:szCs w:val="24"/>
        </w:rPr>
        <w:t xml:space="preserve">o którym mowa w </w:t>
      </w:r>
      <w:r w:rsidRPr="00E111D2">
        <w:rPr>
          <w:rFonts w:ascii="Times New Roman" w:hAnsi="Times New Roman"/>
          <w:sz w:val="24"/>
          <w:szCs w:val="24"/>
        </w:rPr>
        <w:t xml:space="preserve">art. 228-230a, art. 250a Kodeksu karnego, w art. 46-48 ustawy z dnia 25 czerwca 2010 r. o sporcie (Dz. U. z 2020 r. poz. 1133 oraz z 2021 r. poz. 2054) lub w art. 54 ust. 1-4 ustawy z dnia 12 maja 2011 r. o refundacji leków, środków spożywczych specjalnego przeznaczenia żywieniowego </w:t>
      </w:r>
      <w:r w:rsidRPr="002D2E01">
        <w:rPr>
          <w:rFonts w:ascii="Times New Roman" w:hAnsi="Times New Roman"/>
          <w:color w:val="323232"/>
          <w:sz w:val="24"/>
          <w:szCs w:val="24"/>
        </w:rPr>
        <w:t xml:space="preserve">oraz wyrobów medycznych (Dz. U. z 2021 r. poz. 523, 1292, 1559 i 2054),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o charakterze terrorystycznym, o którym mowa w art. 115 § 20 Kodeksu karnego, lub mające na celu popełnienie tego przestępstwa,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D2E01" w:rsidRPr="002D2E01" w:rsidRDefault="002D2E01">
      <w:pPr>
        <w:pStyle w:val="Bezodstpw"/>
        <w:numPr>
          <w:ilvl w:val="0"/>
          <w:numId w:val="8"/>
        </w:numPr>
        <w:rPr>
          <w:rFonts w:ascii="Times New Roman" w:hAnsi="Times New Roman"/>
          <w:sz w:val="24"/>
          <w:szCs w:val="24"/>
        </w:rPr>
      </w:pPr>
      <w:r w:rsidRPr="002D2E01">
        <w:rPr>
          <w:rFonts w:ascii="Times New Roman" w:hAnsi="Times New Roman"/>
          <w:sz w:val="24"/>
          <w:szCs w:val="24"/>
        </w:rPr>
        <w:t xml:space="preserve">o którym mowa w art. 9 ust. 1 i 3 lub art. 10 ustawy z dnia 15 czerwca 2012r. o skutkach powierzania wykonywania pracy cudzoziemcom przebywającym wbrew przepisom na terytorium Rzeczypospolitej Polskiej - lub za odpowiedni czyn zabroniony określony w przepisach prawa obcego; </w:t>
      </w:r>
    </w:p>
    <w:p w:rsidR="002D2E01" w:rsidRPr="002D2E01" w:rsidRDefault="002D2E01">
      <w:pPr>
        <w:pStyle w:val="Bezodstpw"/>
        <w:numPr>
          <w:ilvl w:val="0"/>
          <w:numId w:val="7"/>
        </w:numPr>
        <w:rPr>
          <w:rFonts w:ascii="Times New Roman" w:hAnsi="Times New Roman"/>
          <w:sz w:val="24"/>
          <w:szCs w:val="24"/>
        </w:rPr>
      </w:pPr>
      <w:r w:rsidRPr="002D2E01">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D2E01" w:rsidRPr="00E111D2" w:rsidRDefault="002D2E01">
      <w:pPr>
        <w:pStyle w:val="Bezodstpw"/>
        <w:numPr>
          <w:ilvl w:val="0"/>
          <w:numId w:val="7"/>
        </w:numPr>
        <w:rPr>
          <w:rFonts w:ascii="Times New Roman" w:hAnsi="Times New Roman"/>
          <w:sz w:val="24"/>
          <w:szCs w:val="24"/>
        </w:rPr>
      </w:pPr>
      <w:r w:rsidRPr="00E111D2">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D2E01" w:rsidRPr="002D2E01" w:rsidRDefault="002D2E01">
      <w:pPr>
        <w:pStyle w:val="Bezodstpw"/>
        <w:numPr>
          <w:ilvl w:val="0"/>
          <w:numId w:val="7"/>
        </w:numPr>
        <w:rPr>
          <w:rFonts w:ascii="Times New Roman" w:hAnsi="Times New Roman"/>
          <w:sz w:val="24"/>
          <w:szCs w:val="24"/>
        </w:rPr>
      </w:pPr>
      <w:r w:rsidRPr="002D2E01">
        <w:rPr>
          <w:rFonts w:ascii="Times New Roman" w:hAnsi="Times New Roman"/>
          <w:sz w:val="24"/>
          <w:szCs w:val="24"/>
        </w:rPr>
        <w:t xml:space="preserve">wobec którego prawomocnie orzeczono zakaz ubiegania się o zamówienia publiczne; </w:t>
      </w:r>
    </w:p>
    <w:p w:rsidR="002D2E01" w:rsidRPr="002D2E01" w:rsidRDefault="002D2E01">
      <w:pPr>
        <w:pStyle w:val="Bezodstpw"/>
        <w:numPr>
          <w:ilvl w:val="0"/>
          <w:numId w:val="7"/>
        </w:numPr>
        <w:rPr>
          <w:rFonts w:ascii="Times New Roman" w:hAnsi="Times New Roman"/>
          <w:sz w:val="24"/>
          <w:szCs w:val="24"/>
        </w:rPr>
      </w:pPr>
      <w:r w:rsidRPr="002D2E01">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2D2E01">
        <w:rPr>
          <w:rFonts w:ascii="Times New Roman" w:hAnsi="Times New Roman"/>
          <w:sz w:val="24"/>
          <w:szCs w:val="24"/>
        </w:rPr>
        <w:lastRenderedPageBreak/>
        <w:t xml:space="preserve">postępowaniu, chyba że wykażą, że przygotowali te oferty lub wnioski niezależnie od siebie; </w:t>
      </w:r>
    </w:p>
    <w:p w:rsidR="002D2E01" w:rsidRPr="002D2E01" w:rsidRDefault="002D2E01">
      <w:pPr>
        <w:pStyle w:val="Bezodstpw"/>
        <w:numPr>
          <w:ilvl w:val="0"/>
          <w:numId w:val="7"/>
        </w:numPr>
        <w:rPr>
          <w:rFonts w:ascii="Times New Roman" w:hAnsi="Times New Roman"/>
          <w:sz w:val="24"/>
          <w:szCs w:val="24"/>
        </w:rPr>
      </w:pPr>
      <w:r w:rsidRPr="002D2E01">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D2E01" w:rsidRPr="002D2E01" w:rsidRDefault="002D2E01">
      <w:pPr>
        <w:pStyle w:val="Bezodstpw"/>
        <w:numPr>
          <w:ilvl w:val="1"/>
          <w:numId w:val="3"/>
        </w:numPr>
        <w:ind w:left="709"/>
        <w:rPr>
          <w:rFonts w:ascii="Times New Roman" w:hAnsi="Times New Roman"/>
          <w:sz w:val="24"/>
          <w:szCs w:val="24"/>
        </w:rPr>
      </w:pPr>
      <w:r w:rsidRPr="002D2E01">
        <w:rPr>
          <w:rFonts w:ascii="Times New Roman" w:hAnsi="Times New Roman"/>
          <w:sz w:val="24"/>
          <w:szCs w:val="24"/>
        </w:rPr>
        <w:t xml:space="preserve">Zamawiający nie przewiduje podstaw wykluczenia wskazanych w art. 109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
        </w:numPr>
        <w:ind w:left="709"/>
        <w:rPr>
          <w:rFonts w:ascii="Times New Roman" w:hAnsi="Times New Roman"/>
          <w:sz w:val="24"/>
          <w:szCs w:val="24"/>
        </w:rPr>
      </w:pPr>
      <w:r w:rsidRPr="002D2E01">
        <w:rPr>
          <w:rFonts w:ascii="Times New Roman" w:hAnsi="Times New Roman"/>
          <w:sz w:val="24"/>
          <w:szCs w:val="24"/>
        </w:rPr>
        <w:t>Wykonawca może zostać wykluczony przez zamawiającego na każdym etapie postępowania</w:t>
      </w:r>
      <w:r w:rsidR="00E111D2">
        <w:rPr>
          <w:rFonts w:ascii="Times New Roman" w:hAnsi="Times New Roman"/>
          <w:sz w:val="24"/>
          <w:szCs w:val="24"/>
        </w:rPr>
        <w:t xml:space="preserve"> </w:t>
      </w:r>
      <w:r w:rsidRPr="002D2E01">
        <w:rPr>
          <w:rFonts w:ascii="Times New Roman" w:hAnsi="Times New Roman"/>
          <w:sz w:val="24"/>
          <w:szCs w:val="24"/>
        </w:rPr>
        <w:t xml:space="preserve">o udzielenie zamówienia. </w:t>
      </w:r>
    </w:p>
    <w:p w:rsidR="002D2E01" w:rsidRPr="002D2E01" w:rsidRDefault="002D2E01">
      <w:pPr>
        <w:pStyle w:val="Bezodstpw"/>
        <w:numPr>
          <w:ilvl w:val="1"/>
          <w:numId w:val="3"/>
        </w:numPr>
        <w:ind w:left="709"/>
        <w:rPr>
          <w:rFonts w:ascii="Times New Roman" w:hAnsi="Times New Roman"/>
          <w:sz w:val="24"/>
          <w:szCs w:val="24"/>
        </w:rPr>
      </w:pPr>
      <w:r w:rsidRPr="002D2E01">
        <w:rPr>
          <w:rFonts w:ascii="Times New Roman" w:hAnsi="Times New Roman"/>
          <w:sz w:val="24"/>
          <w:szCs w:val="24"/>
        </w:rPr>
        <w:t xml:space="preserve">Wykonawca nie podlega wykluczeniu w okolicznościach określonych w art. 108 ust. 1 pkt 1, 2 i 5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jeżeli udowodni zamawiającemu, że spełnił łącznie następujące przesłanki: </w:t>
      </w:r>
    </w:p>
    <w:p w:rsidR="002D2E01" w:rsidRPr="002D2E01" w:rsidRDefault="002D2E01">
      <w:pPr>
        <w:pStyle w:val="Bezodstpw"/>
        <w:numPr>
          <w:ilvl w:val="0"/>
          <w:numId w:val="9"/>
        </w:numPr>
        <w:rPr>
          <w:rFonts w:ascii="Times New Roman" w:hAnsi="Times New Roman"/>
          <w:sz w:val="24"/>
          <w:szCs w:val="24"/>
        </w:rPr>
      </w:pPr>
      <w:r w:rsidRPr="002D2E01">
        <w:rPr>
          <w:rFonts w:ascii="Times New Roman" w:hAnsi="Times New Roman"/>
          <w:sz w:val="24"/>
          <w:szCs w:val="24"/>
        </w:rPr>
        <w:t xml:space="preserve">naprawił lub zobowiązał się do naprawienia szkody wyrządzonej przestępstwem, wykroczeniem lub swoim nieprawidłowym postępowaniem, w tym poprzez zadośćuczynienie pieniężne; </w:t>
      </w:r>
    </w:p>
    <w:p w:rsidR="002D2E01" w:rsidRPr="002D2E01" w:rsidRDefault="002D2E01">
      <w:pPr>
        <w:pStyle w:val="Bezodstpw"/>
        <w:numPr>
          <w:ilvl w:val="0"/>
          <w:numId w:val="9"/>
        </w:numPr>
        <w:rPr>
          <w:rFonts w:ascii="Times New Roman" w:hAnsi="Times New Roman"/>
          <w:sz w:val="24"/>
          <w:szCs w:val="24"/>
        </w:rPr>
      </w:pPr>
      <w:r w:rsidRPr="002D2E01">
        <w:rPr>
          <w:rFonts w:ascii="Times New Roman" w:hAnsi="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D2E01" w:rsidRPr="002D2E01" w:rsidRDefault="002D2E01">
      <w:pPr>
        <w:pStyle w:val="Bezodstpw"/>
        <w:numPr>
          <w:ilvl w:val="0"/>
          <w:numId w:val="9"/>
        </w:numPr>
        <w:rPr>
          <w:rFonts w:ascii="Times New Roman" w:hAnsi="Times New Roman"/>
          <w:sz w:val="24"/>
          <w:szCs w:val="24"/>
        </w:rPr>
      </w:pPr>
      <w:r w:rsidRPr="002D2E01">
        <w:rPr>
          <w:rFonts w:ascii="Times New Roman" w:hAnsi="Times New Roman"/>
          <w:sz w:val="24"/>
          <w:szCs w:val="24"/>
        </w:rPr>
        <w:t xml:space="preserve">podjął konkretne środki techniczne, organizacyjne i kadrowe, odpowiednie dla zapobiegania dalszym przestępstwom, wykroczeniom lub nieprawidłowemu postępowaniu, w szczególności: </w:t>
      </w:r>
    </w:p>
    <w:p w:rsidR="002D2E01" w:rsidRPr="002D2E01" w:rsidRDefault="002D2E01">
      <w:pPr>
        <w:pStyle w:val="Bezodstpw"/>
        <w:numPr>
          <w:ilvl w:val="0"/>
          <w:numId w:val="10"/>
        </w:numPr>
        <w:rPr>
          <w:rFonts w:ascii="Times New Roman" w:hAnsi="Times New Roman"/>
          <w:sz w:val="24"/>
          <w:szCs w:val="24"/>
        </w:rPr>
      </w:pPr>
      <w:r w:rsidRPr="002D2E01">
        <w:rPr>
          <w:rFonts w:ascii="Times New Roman" w:hAnsi="Times New Roman"/>
          <w:sz w:val="24"/>
          <w:szCs w:val="24"/>
        </w:rPr>
        <w:t xml:space="preserve">zerwał wszelkie powiązania z osobami lub podmiotami odpowiedzialnymi za nieprawidłowe postępowanie wykonawcy, </w:t>
      </w:r>
    </w:p>
    <w:p w:rsidR="002D2E01" w:rsidRPr="002D2E01" w:rsidRDefault="002D2E01">
      <w:pPr>
        <w:pStyle w:val="Bezodstpw"/>
        <w:numPr>
          <w:ilvl w:val="0"/>
          <w:numId w:val="10"/>
        </w:numPr>
        <w:rPr>
          <w:rFonts w:ascii="Times New Roman" w:hAnsi="Times New Roman"/>
          <w:sz w:val="24"/>
          <w:szCs w:val="24"/>
        </w:rPr>
      </w:pPr>
      <w:r w:rsidRPr="002D2E01">
        <w:rPr>
          <w:rFonts w:ascii="Times New Roman" w:hAnsi="Times New Roman"/>
          <w:sz w:val="24"/>
          <w:szCs w:val="24"/>
        </w:rPr>
        <w:t xml:space="preserve">zreorganizował personel, </w:t>
      </w:r>
    </w:p>
    <w:p w:rsidR="002D2E01" w:rsidRPr="002D2E01" w:rsidRDefault="002D2E01">
      <w:pPr>
        <w:pStyle w:val="Bezodstpw"/>
        <w:numPr>
          <w:ilvl w:val="0"/>
          <w:numId w:val="10"/>
        </w:numPr>
        <w:rPr>
          <w:rFonts w:ascii="Times New Roman" w:hAnsi="Times New Roman"/>
          <w:sz w:val="24"/>
          <w:szCs w:val="24"/>
        </w:rPr>
      </w:pPr>
      <w:r w:rsidRPr="002D2E01">
        <w:rPr>
          <w:rFonts w:ascii="Times New Roman" w:hAnsi="Times New Roman"/>
          <w:sz w:val="24"/>
          <w:szCs w:val="24"/>
        </w:rPr>
        <w:t xml:space="preserve">wdrożył system sprawozdawczości i kontroli, </w:t>
      </w:r>
    </w:p>
    <w:p w:rsidR="002D2E01" w:rsidRPr="002D2E01" w:rsidRDefault="002D2E01">
      <w:pPr>
        <w:pStyle w:val="Bezodstpw"/>
        <w:numPr>
          <w:ilvl w:val="0"/>
          <w:numId w:val="10"/>
        </w:numPr>
        <w:rPr>
          <w:rFonts w:ascii="Times New Roman" w:hAnsi="Times New Roman"/>
          <w:sz w:val="24"/>
          <w:szCs w:val="24"/>
        </w:rPr>
      </w:pPr>
      <w:r w:rsidRPr="002D2E01">
        <w:rPr>
          <w:rFonts w:ascii="Times New Roman" w:hAnsi="Times New Roman"/>
          <w:sz w:val="24"/>
          <w:szCs w:val="24"/>
        </w:rPr>
        <w:t xml:space="preserve">utworzył struktury audytu wewnętrznego do monitorowania przestrzegania przepisów, wewnętrznych regulacji lub standardów, </w:t>
      </w:r>
    </w:p>
    <w:p w:rsidR="002D2E01" w:rsidRPr="002D2E01" w:rsidRDefault="002D2E01">
      <w:pPr>
        <w:pStyle w:val="Bezodstpw"/>
        <w:numPr>
          <w:ilvl w:val="0"/>
          <w:numId w:val="10"/>
        </w:numPr>
        <w:rPr>
          <w:rFonts w:ascii="Times New Roman" w:hAnsi="Times New Roman"/>
          <w:sz w:val="24"/>
          <w:szCs w:val="24"/>
        </w:rPr>
      </w:pPr>
      <w:r w:rsidRPr="002D2E01">
        <w:rPr>
          <w:rFonts w:ascii="Times New Roman" w:hAnsi="Times New Roman"/>
          <w:sz w:val="24"/>
          <w:szCs w:val="24"/>
        </w:rPr>
        <w:t xml:space="preserve">wprowadził wewnętrzne regulacje dotyczące odpowiedzialności i odszkodowań za nieprzestrzeganie przepisów, wewnętrznych regulacji lub standardów. </w:t>
      </w:r>
    </w:p>
    <w:p w:rsidR="002D2E01" w:rsidRPr="002D2E01" w:rsidRDefault="002D2E01">
      <w:pPr>
        <w:pStyle w:val="Bezodstpw"/>
        <w:numPr>
          <w:ilvl w:val="1"/>
          <w:numId w:val="3"/>
        </w:numPr>
        <w:ind w:left="426"/>
        <w:rPr>
          <w:rFonts w:ascii="Times New Roman" w:hAnsi="Times New Roman"/>
          <w:sz w:val="24"/>
          <w:szCs w:val="24"/>
        </w:rPr>
      </w:pPr>
      <w:r w:rsidRPr="002D2E01">
        <w:rPr>
          <w:rFonts w:ascii="Times New Roman" w:hAnsi="Times New Roman"/>
          <w:sz w:val="24"/>
          <w:szCs w:val="24"/>
        </w:rPr>
        <w:t xml:space="preserve">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 </w:t>
      </w:r>
    </w:p>
    <w:p w:rsidR="002D2E01" w:rsidRPr="002D2E01" w:rsidRDefault="002D2E01">
      <w:pPr>
        <w:pStyle w:val="Bezodstpw"/>
        <w:numPr>
          <w:ilvl w:val="1"/>
          <w:numId w:val="3"/>
        </w:numPr>
        <w:ind w:left="426"/>
        <w:rPr>
          <w:rFonts w:ascii="Times New Roman" w:hAnsi="Times New Roman"/>
          <w:sz w:val="24"/>
          <w:szCs w:val="24"/>
        </w:rPr>
      </w:pPr>
      <w:r w:rsidRPr="002D2E01">
        <w:rPr>
          <w:rFonts w:ascii="Times New Roman" w:hAnsi="Times New Roman"/>
          <w:sz w:val="24"/>
          <w:szCs w:val="24"/>
        </w:rPr>
        <w:t xml:space="preserve">Sposób wykazania braku podstaw wykluczenia wskazano w rozdziale 8 SWZ. </w:t>
      </w:r>
    </w:p>
    <w:p w:rsidR="002D2E01" w:rsidRPr="002D2E01" w:rsidRDefault="002D2E01" w:rsidP="002D2E01">
      <w:pPr>
        <w:pStyle w:val="Bezodstpw"/>
        <w:rPr>
          <w:rFonts w:ascii="Times New Roman" w:hAnsi="Times New Roman"/>
          <w:sz w:val="24"/>
          <w:szCs w:val="24"/>
        </w:rPr>
      </w:pPr>
    </w:p>
    <w:p w:rsidR="002D2E01" w:rsidRPr="00E111D2" w:rsidRDefault="002D2E01" w:rsidP="00E111D2">
      <w:pPr>
        <w:pStyle w:val="Bezodstpw"/>
        <w:jc w:val="center"/>
        <w:rPr>
          <w:rFonts w:ascii="Times New Roman" w:hAnsi="Times New Roman"/>
          <w:b/>
          <w:sz w:val="24"/>
          <w:szCs w:val="24"/>
        </w:rPr>
      </w:pPr>
      <w:r w:rsidRPr="00E111D2">
        <w:rPr>
          <w:rFonts w:ascii="Times New Roman" w:hAnsi="Times New Roman"/>
          <w:b/>
          <w:sz w:val="24"/>
          <w:szCs w:val="24"/>
        </w:rPr>
        <w:t>Rozdział 10</w:t>
      </w:r>
    </w:p>
    <w:p w:rsidR="002D2E01" w:rsidRPr="00E111D2" w:rsidRDefault="002D2E01" w:rsidP="00E111D2">
      <w:pPr>
        <w:pStyle w:val="Bezodstpw"/>
        <w:jc w:val="center"/>
        <w:rPr>
          <w:rFonts w:ascii="Times New Roman" w:hAnsi="Times New Roman"/>
          <w:b/>
          <w:sz w:val="24"/>
          <w:szCs w:val="24"/>
        </w:rPr>
      </w:pPr>
      <w:r w:rsidRPr="00E111D2">
        <w:rPr>
          <w:rFonts w:ascii="Times New Roman" w:hAnsi="Times New Roman"/>
          <w:b/>
          <w:sz w:val="24"/>
          <w:szCs w:val="24"/>
        </w:rPr>
        <w:t>Informacja o podmiotowych środkach dowodowych</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Wykonawca zobowiązany jest złożyć </w:t>
      </w:r>
      <w:r w:rsidRPr="00186758">
        <w:rPr>
          <w:rFonts w:ascii="Times New Roman" w:hAnsi="Times New Roman"/>
          <w:sz w:val="24"/>
          <w:szCs w:val="24"/>
          <w:u w:val="single"/>
        </w:rPr>
        <w:t>wraz z ofertą</w:t>
      </w:r>
      <w:r w:rsidRPr="002D2E01">
        <w:rPr>
          <w:rFonts w:ascii="Times New Roman" w:hAnsi="Times New Roman"/>
          <w:sz w:val="24"/>
          <w:szCs w:val="24"/>
        </w:rPr>
        <w:t xml:space="preserve"> oświadczenia stanowiące wstępne</w:t>
      </w:r>
      <w:r w:rsidR="00E111D2">
        <w:rPr>
          <w:rFonts w:ascii="Times New Roman" w:hAnsi="Times New Roman"/>
          <w:sz w:val="24"/>
          <w:szCs w:val="24"/>
        </w:rPr>
        <w:t xml:space="preserve"> </w:t>
      </w:r>
      <w:r w:rsidRPr="002D2E01">
        <w:rPr>
          <w:rFonts w:ascii="Times New Roman" w:hAnsi="Times New Roman"/>
          <w:sz w:val="24"/>
          <w:szCs w:val="24"/>
        </w:rPr>
        <w:t xml:space="preserve">potwierdzenie, że Wykonawca na dzień składania ofert: </w:t>
      </w:r>
    </w:p>
    <w:p w:rsidR="002D2E01" w:rsidRPr="002D2E01" w:rsidRDefault="002D2E01">
      <w:pPr>
        <w:pStyle w:val="Bezodstpw"/>
        <w:numPr>
          <w:ilvl w:val="1"/>
          <w:numId w:val="11"/>
        </w:numPr>
        <w:ind w:left="851"/>
        <w:rPr>
          <w:rFonts w:ascii="Times New Roman" w:hAnsi="Times New Roman"/>
          <w:sz w:val="24"/>
          <w:szCs w:val="24"/>
        </w:rPr>
      </w:pPr>
      <w:r w:rsidRPr="002D2E01">
        <w:rPr>
          <w:rFonts w:ascii="Times New Roman" w:hAnsi="Times New Roman"/>
          <w:sz w:val="24"/>
          <w:szCs w:val="24"/>
        </w:rPr>
        <w:t xml:space="preserve">nie podlega wykluczeniu, według załącznika nr 4 do SWZ, </w:t>
      </w:r>
    </w:p>
    <w:p w:rsidR="002D2E01" w:rsidRPr="002D2E01" w:rsidRDefault="002D2E01">
      <w:pPr>
        <w:pStyle w:val="Bezodstpw"/>
        <w:numPr>
          <w:ilvl w:val="1"/>
          <w:numId w:val="11"/>
        </w:numPr>
        <w:ind w:left="851"/>
        <w:rPr>
          <w:rFonts w:ascii="Times New Roman" w:hAnsi="Times New Roman"/>
          <w:sz w:val="24"/>
          <w:szCs w:val="24"/>
        </w:rPr>
      </w:pPr>
      <w:r w:rsidRPr="002D2E01">
        <w:rPr>
          <w:rFonts w:ascii="Times New Roman" w:hAnsi="Times New Roman"/>
          <w:sz w:val="24"/>
          <w:szCs w:val="24"/>
        </w:rPr>
        <w:t xml:space="preserve">spełnia warunki udziału w postępowaniu, według załącznika nr 5 do SWZ.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Jeżeli wykonawca nie złożył oświadczeń, o którym mowa w pkt 1 lub są one niekompletne lub zawierają błędy, zamawiający wezwie wykonawcę odpowiednio do ich złożenia, poprawienia lub uzupełnienia w wyznaczonym terminie, chyba że oferta </w:t>
      </w:r>
      <w:r w:rsidRPr="002D2E01">
        <w:rPr>
          <w:rFonts w:ascii="Times New Roman" w:hAnsi="Times New Roman"/>
          <w:sz w:val="24"/>
          <w:szCs w:val="24"/>
        </w:rPr>
        <w:lastRenderedPageBreak/>
        <w:t xml:space="preserve">wykonawcy podlega odrzuceniu bez względu na ich złożenie, uzupełnienie lub poprawienie lub zachodzą przesłanki unieważnienia postępowania.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Zamawiający może żądać od wykonawców wyjaśnień dotyczących treści złożonych oświadczeń, o których mowa w pkt 1.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Jeżeli złożone przez wykonawcę oświadczenia, o którym mowa w pkt 1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rsidR="002D2E01" w:rsidRPr="00115794"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W celu potwierdzenia spełniania warunków udziału w postępowaniu: wykazu dostaw, według załącznika nr </w:t>
      </w:r>
      <w:r w:rsidR="00897779">
        <w:rPr>
          <w:rFonts w:ascii="Times New Roman" w:hAnsi="Times New Roman"/>
          <w:sz w:val="24"/>
          <w:szCs w:val="24"/>
        </w:rPr>
        <w:t>7</w:t>
      </w:r>
      <w:r w:rsidRPr="002D2E01">
        <w:rPr>
          <w:rFonts w:ascii="Times New Roman" w:hAnsi="Times New Roman"/>
          <w:sz w:val="24"/>
          <w:szCs w:val="24"/>
        </w:rPr>
        <w:t xml:space="preserve"> do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115794">
        <w:rPr>
          <w:rFonts w:ascii="Times New Roman" w:hAnsi="Times New Roman"/>
          <w:sz w:val="24"/>
          <w:szCs w:val="24"/>
        </w:rPr>
        <w:t xml:space="preserve">3 miesięcy; </w:t>
      </w:r>
    </w:p>
    <w:p w:rsidR="002D2E01" w:rsidRPr="00115794" w:rsidRDefault="002D2E01">
      <w:pPr>
        <w:pStyle w:val="Bezodstpw"/>
        <w:numPr>
          <w:ilvl w:val="0"/>
          <w:numId w:val="11"/>
        </w:numPr>
        <w:ind w:left="426"/>
        <w:rPr>
          <w:rFonts w:ascii="Times New Roman" w:hAnsi="Times New Roman"/>
          <w:sz w:val="24"/>
          <w:szCs w:val="24"/>
        </w:rPr>
      </w:pPr>
      <w:r w:rsidRPr="00115794">
        <w:rPr>
          <w:rFonts w:ascii="Times New Roman" w:hAnsi="Times New Roman"/>
          <w:sz w:val="24"/>
          <w:szCs w:val="24"/>
        </w:rPr>
        <w:t xml:space="preserve">Wykonawca składa </w:t>
      </w:r>
      <w:r w:rsidR="00115794" w:rsidRPr="00115794">
        <w:rPr>
          <w:rFonts w:ascii="Times New Roman" w:hAnsi="Times New Roman"/>
          <w:sz w:val="24"/>
          <w:szCs w:val="24"/>
        </w:rPr>
        <w:t>d</w:t>
      </w:r>
      <w:r w:rsidRPr="00115794">
        <w:rPr>
          <w:rFonts w:ascii="Times New Roman" w:hAnsi="Times New Roman"/>
          <w:sz w:val="24"/>
          <w:szCs w:val="24"/>
        </w:rPr>
        <w:t xml:space="preserve">okumenty aktualne na dzień ich złożenia. </w:t>
      </w:r>
    </w:p>
    <w:p w:rsidR="002D2E01" w:rsidRPr="002D2E01" w:rsidRDefault="002D2E01">
      <w:pPr>
        <w:pStyle w:val="Bezodstpw"/>
        <w:numPr>
          <w:ilvl w:val="0"/>
          <w:numId w:val="11"/>
        </w:numPr>
        <w:ind w:left="426"/>
        <w:rPr>
          <w:rFonts w:ascii="Times New Roman" w:hAnsi="Times New Roman"/>
          <w:sz w:val="24"/>
          <w:szCs w:val="24"/>
        </w:rPr>
      </w:pPr>
      <w:r w:rsidRPr="00115794">
        <w:rPr>
          <w:rFonts w:ascii="Times New Roman" w:hAnsi="Times New Roman"/>
          <w:sz w:val="24"/>
          <w:szCs w:val="24"/>
        </w:rPr>
        <w:t>Jeżeli zachodzą uzasadnione podstawy</w:t>
      </w:r>
      <w:r w:rsidRPr="002D2E01">
        <w:rPr>
          <w:rFonts w:ascii="Times New Roman" w:hAnsi="Times New Roman"/>
          <w:sz w:val="24"/>
          <w:szCs w:val="24"/>
        </w:rPr>
        <w:t xml:space="preserve">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Wykonawca nie jest zobowiązany do złożenia podmiotowych środków dowodowych, które zamawiający posiada, jeżeli wykonawca wskaże te środki oraz potwierdzi ich prawidłowość i aktualność.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Zamawiający może żądać od wykonawców wyjaśnień dotyczących treści złożonych podmiotowych środków dowodowych. </w:t>
      </w:r>
    </w:p>
    <w:p w:rsidR="002D2E01" w:rsidRPr="00186758"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w:t>
      </w:r>
      <w:r w:rsidRPr="00186758">
        <w:rPr>
          <w:rFonts w:ascii="Times New Roman" w:hAnsi="Times New Roman"/>
          <w:sz w:val="24"/>
          <w:szCs w:val="24"/>
        </w:rPr>
        <w:t xml:space="preserve">dokumentów.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W przypadku, o którym mowa w rozdziale </w:t>
      </w:r>
      <w:r w:rsidR="00897779">
        <w:rPr>
          <w:rFonts w:ascii="Times New Roman" w:hAnsi="Times New Roman"/>
          <w:sz w:val="24"/>
          <w:szCs w:val="24"/>
        </w:rPr>
        <w:t>12</w:t>
      </w:r>
      <w:r w:rsidRPr="002D2E01">
        <w:rPr>
          <w:rFonts w:ascii="Times New Roman" w:hAnsi="Times New Roman"/>
          <w:sz w:val="24"/>
          <w:szCs w:val="24"/>
        </w:rPr>
        <w:t xml:space="preserve"> SWZ Wykonawcy wspólnie ubiegający się o udzielenie zamówienia </w:t>
      </w:r>
      <w:r w:rsidRPr="002D2E01">
        <w:rPr>
          <w:rFonts w:ascii="Times New Roman" w:hAnsi="Times New Roman"/>
          <w:bCs/>
          <w:sz w:val="24"/>
          <w:szCs w:val="24"/>
        </w:rPr>
        <w:t>dołączają do oferty oświadczenie</w:t>
      </w:r>
      <w:r w:rsidRPr="002D2E01">
        <w:rPr>
          <w:rFonts w:ascii="Times New Roman" w:hAnsi="Times New Roman"/>
          <w:sz w:val="24"/>
          <w:szCs w:val="24"/>
        </w:rPr>
        <w:t>, z którego wynika, które roboty budowlane, dostawy lub usługi wykonają poszczególni Wykonawcy. W przypadku gdy ofertę składa spółka cywilna, a pełen zakres prac wykonają wspólnicy wspólnie w ramach umowy spółki oświadczenie powinno potwierdzać ten fakt</w:t>
      </w:r>
      <w:r w:rsidRPr="002D2E01">
        <w:rPr>
          <w:rFonts w:ascii="Times New Roman" w:hAnsi="Times New Roman"/>
          <w:bCs/>
          <w:sz w:val="24"/>
          <w:szCs w:val="24"/>
        </w:rPr>
        <w:t xml:space="preserve">. Oświadczenie należy złożyć wg wymogów załącznika nr 6 do SWZ.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lastRenderedPageBreak/>
        <w:t xml:space="preserve">Oświadczenia o których mowa w rozdziale 10 pkt 1 SWZ składa się, pod rygorem nieważności, w formie elektronicznej lub w postaci elektronicznej opatrzonej kwalifikowanym podpisem elektronicznym, podpisem zaufanym lub podpisem osobistym.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Podmiotowe środki dowodowe przekazuje się wg następujących zasad: </w:t>
      </w:r>
    </w:p>
    <w:p w:rsidR="002D2E01" w:rsidRPr="00186758" w:rsidRDefault="002D2E01">
      <w:pPr>
        <w:pStyle w:val="Bezodstpw"/>
        <w:numPr>
          <w:ilvl w:val="1"/>
          <w:numId w:val="11"/>
        </w:numPr>
        <w:ind w:left="851"/>
        <w:rPr>
          <w:rFonts w:ascii="Times New Roman" w:hAnsi="Times New Roman"/>
          <w:b/>
          <w:sz w:val="24"/>
          <w:szCs w:val="24"/>
        </w:rPr>
      </w:pPr>
      <w:r w:rsidRPr="002D2E01">
        <w:rPr>
          <w:rFonts w:ascii="Times New Roman" w:hAnsi="Times New Roman"/>
          <w:sz w:val="24"/>
          <w:szCs w:val="24"/>
        </w:rPr>
        <w:t xml:space="preserve">w przypadku, gdy zostały wystawione jako dokument elektroniczny przez upoważnione podmioty inne niż Wykonawca, Wykonawca wspólnie ubiegający się o udzielenie zamówienia, podmiot udostępniający zasoby </w:t>
      </w:r>
      <w:r w:rsidRPr="002D2E01">
        <w:rPr>
          <w:rFonts w:ascii="Times New Roman" w:hAnsi="Times New Roman"/>
          <w:bCs/>
          <w:sz w:val="24"/>
          <w:szCs w:val="24"/>
        </w:rPr>
        <w:t xml:space="preserve">- </w:t>
      </w:r>
      <w:r w:rsidRPr="00186758">
        <w:rPr>
          <w:rFonts w:ascii="Times New Roman" w:hAnsi="Times New Roman"/>
          <w:b/>
          <w:sz w:val="24"/>
          <w:szCs w:val="24"/>
        </w:rPr>
        <w:t xml:space="preserve">przekazuje się ten dokument elektroniczny; </w:t>
      </w:r>
    </w:p>
    <w:p w:rsidR="00186758" w:rsidRPr="00186758" w:rsidRDefault="002D2E01">
      <w:pPr>
        <w:pStyle w:val="Bezodstpw"/>
        <w:numPr>
          <w:ilvl w:val="1"/>
          <w:numId w:val="11"/>
        </w:numPr>
        <w:ind w:left="851"/>
        <w:rPr>
          <w:rFonts w:ascii="Times New Roman" w:hAnsi="Times New Roman"/>
          <w:sz w:val="24"/>
          <w:szCs w:val="24"/>
        </w:rPr>
      </w:pPr>
      <w:r w:rsidRPr="002D2E01">
        <w:rPr>
          <w:rFonts w:ascii="Times New Roman" w:hAnsi="Times New Roman"/>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186758">
        <w:rPr>
          <w:rFonts w:ascii="Times New Roman" w:hAnsi="Times New Roman"/>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2D2E01">
        <w:rPr>
          <w:rFonts w:ascii="Times New Roman" w:hAnsi="Times New Roman"/>
          <w:bCs/>
          <w:sz w:val="24"/>
          <w:szCs w:val="24"/>
        </w:rPr>
        <w:t xml:space="preserve"> </w:t>
      </w:r>
    </w:p>
    <w:p w:rsidR="002D2E01" w:rsidRPr="002D2E01" w:rsidRDefault="002D2E01" w:rsidP="00186758">
      <w:pPr>
        <w:pStyle w:val="Bezodstpw"/>
        <w:ind w:left="851"/>
        <w:rPr>
          <w:rFonts w:ascii="Times New Roman" w:hAnsi="Times New Roman"/>
          <w:sz w:val="24"/>
          <w:szCs w:val="24"/>
        </w:rPr>
      </w:pPr>
      <w:r w:rsidRPr="002D2E01">
        <w:rPr>
          <w:rFonts w:ascii="Times New Roman" w:hAnsi="Times New Roman"/>
          <w:i/>
          <w:i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D2E01" w:rsidRPr="00186758" w:rsidRDefault="002D2E01">
      <w:pPr>
        <w:pStyle w:val="Bezodstpw"/>
        <w:numPr>
          <w:ilvl w:val="1"/>
          <w:numId w:val="11"/>
        </w:numPr>
        <w:ind w:left="851"/>
        <w:rPr>
          <w:rFonts w:ascii="Times New Roman" w:hAnsi="Times New Roman"/>
          <w:b/>
          <w:sz w:val="24"/>
          <w:szCs w:val="24"/>
        </w:rPr>
      </w:pPr>
      <w:r w:rsidRPr="002D2E01">
        <w:rPr>
          <w:rFonts w:ascii="Times New Roman" w:hAnsi="Times New Roman"/>
          <w:sz w:val="24"/>
          <w:szCs w:val="24"/>
        </w:rPr>
        <w:t xml:space="preserve">w przypadku, gdy nie zostały wystawione przez upoważnione podmioty inne niż Wykonawca, Wykonawca wspólnie ubiegający się o udzielenie zamówienia, podmiot udostępniający zasoby </w:t>
      </w:r>
      <w:r w:rsidRPr="002D2E01">
        <w:rPr>
          <w:rFonts w:ascii="Times New Roman" w:hAnsi="Times New Roman"/>
          <w:bCs/>
          <w:sz w:val="24"/>
          <w:szCs w:val="24"/>
        </w:rPr>
        <w:t xml:space="preserve">- </w:t>
      </w:r>
      <w:r w:rsidRPr="00186758">
        <w:rPr>
          <w:rFonts w:ascii="Times New Roman" w:hAnsi="Times New Roman"/>
          <w:b/>
          <w:sz w:val="24"/>
          <w:szCs w:val="24"/>
        </w:rPr>
        <w:t xml:space="preserve">przekazuje się je w postaci elektronicznej i opatruje się kwalifikowanym podpisem elektronicznym, podpisem zaufanym lub podpisem osobistym. </w:t>
      </w:r>
    </w:p>
    <w:p w:rsidR="0051488E" w:rsidRPr="0051488E" w:rsidRDefault="002D2E01">
      <w:pPr>
        <w:pStyle w:val="Bezodstpw"/>
        <w:numPr>
          <w:ilvl w:val="1"/>
          <w:numId w:val="11"/>
        </w:numPr>
        <w:ind w:left="851"/>
        <w:rPr>
          <w:rFonts w:ascii="Times New Roman" w:hAnsi="Times New Roman"/>
          <w:sz w:val="24"/>
          <w:szCs w:val="24"/>
        </w:rPr>
      </w:pPr>
      <w:r w:rsidRPr="002D2E01">
        <w:rPr>
          <w:rFonts w:ascii="Times New Roman" w:hAnsi="Times New Roman"/>
          <w:sz w:val="24"/>
          <w:szCs w:val="24"/>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51488E">
        <w:rPr>
          <w:rFonts w:ascii="Times New Roman" w:hAnsi="Times New Roman"/>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2D2E01">
        <w:rPr>
          <w:rFonts w:ascii="Times New Roman" w:hAnsi="Times New Roman"/>
          <w:bCs/>
          <w:sz w:val="24"/>
          <w:szCs w:val="24"/>
        </w:rPr>
        <w:t>.</w:t>
      </w:r>
      <w:r w:rsidR="00186758">
        <w:rPr>
          <w:rFonts w:ascii="Times New Roman" w:hAnsi="Times New Roman"/>
          <w:bCs/>
          <w:sz w:val="24"/>
          <w:szCs w:val="24"/>
        </w:rPr>
        <w:t xml:space="preserve"> </w:t>
      </w:r>
    </w:p>
    <w:p w:rsidR="002D2E01" w:rsidRPr="002D2E01" w:rsidRDefault="002D2E01" w:rsidP="0051488E">
      <w:pPr>
        <w:pStyle w:val="Bezodstpw"/>
        <w:ind w:left="851"/>
        <w:rPr>
          <w:rFonts w:ascii="Times New Roman" w:hAnsi="Times New Roman"/>
          <w:sz w:val="24"/>
          <w:szCs w:val="24"/>
        </w:rPr>
      </w:pPr>
      <w:r w:rsidRPr="002D2E01">
        <w:rPr>
          <w:rFonts w:ascii="Times New Roman" w:hAnsi="Times New Roman"/>
          <w:i/>
          <w:iCs/>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D2E01" w:rsidRPr="002D2E01" w:rsidRDefault="002D2E01">
      <w:pPr>
        <w:pStyle w:val="Bezodstpw"/>
        <w:numPr>
          <w:ilvl w:val="0"/>
          <w:numId w:val="11"/>
        </w:numPr>
        <w:ind w:left="426"/>
        <w:rPr>
          <w:rFonts w:ascii="Times New Roman" w:hAnsi="Times New Roman"/>
          <w:color w:val="2C2C2C"/>
          <w:sz w:val="24"/>
          <w:szCs w:val="24"/>
        </w:rPr>
      </w:pPr>
      <w:r w:rsidRPr="002D2E01">
        <w:rPr>
          <w:rFonts w:ascii="Times New Roman" w:hAnsi="Times New Roman"/>
          <w:color w:val="2C2C2C"/>
          <w:sz w:val="24"/>
          <w:szCs w:val="24"/>
        </w:rPr>
        <w:t xml:space="preserve">W przypadku, gdy oferta lub inne dokumenty składane w toku postępowania będą zawierały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w:t>
      </w:r>
      <w:r w:rsidRPr="002D2E01">
        <w:rPr>
          <w:rFonts w:ascii="Times New Roman" w:hAnsi="Times New Roman"/>
          <w:color w:val="2C2C2C"/>
          <w:sz w:val="24"/>
          <w:szCs w:val="24"/>
        </w:rPr>
        <w:lastRenderedPageBreak/>
        <w:t xml:space="preserve">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 </w:t>
      </w:r>
    </w:p>
    <w:p w:rsidR="002D2E01" w:rsidRPr="002D2E01" w:rsidRDefault="002D2E01">
      <w:pPr>
        <w:pStyle w:val="Bezodstpw"/>
        <w:numPr>
          <w:ilvl w:val="0"/>
          <w:numId w:val="11"/>
        </w:numPr>
        <w:ind w:left="426"/>
        <w:rPr>
          <w:rFonts w:ascii="Times New Roman" w:hAnsi="Times New Roman"/>
          <w:color w:val="2C2C2C"/>
          <w:sz w:val="24"/>
          <w:szCs w:val="24"/>
        </w:rPr>
      </w:pPr>
      <w:r w:rsidRPr="002D2E01">
        <w:rPr>
          <w:rFonts w:ascii="Times New Roman" w:hAnsi="Times New Roman"/>
          <w:color w:val="2C2C2C"/>
          <w:sz w:val="24"/>
          <w:szCs w:val="24"/>
        </w:rPr>
        <w:t xml:space="preserve">Informacje stanowiące tajemnicę przedsiębiorstwa, należy przekazać w wydzielonym pliku wraz z oznaczeniem „Załącznik stanowiący tajemnicę przedsiębiorstwa”. Plik ten należy zaszyfrować wraz z plikami stanowiącymi jawną część oferty. Wykonawca nie może zastrzec informacji, o których mowa w art. 222 ust. 5 ustawy. </w:t>
      </w:r>
    </w:p>
    <w:p w:rsidR="002D2E01" w:rsidRPr="002D2E01" w:rsidRDefault="002D2E01">
      <w:pPr>
        <w:pStyle w:val="Bezodstpw"/>
        <w:numPr>
          <w:ilvl w:val="0"/>
          <w:numId w:val="11"/>
        </w:numPr>
        <w:ind w:left="426"/>
        <w:rPr>
          <w:rFonts w:ascii="Times New Roman" w:hAnsi="Times New Roman"/>
          <w:sz w:val="24"/>
          <w:szCs w:val="24"/>
        </w:rPr>
      </w:pPr>
      <w:r w:rsidRPr="002D2E01">
        <w:rPr>
          <w:rFonts w:ascii="Times New Roman" w:hAnsi="Times New Roman"/>
          <w:sz w:val="24"/>
          <w:szCs w:val="24"/>
        </w:rPr>
        <w:t xml:space="preserve">Podmiotowe środki dowodowe sporządzone w języku obcym przekazuje się wraz z tłumaczeniem na język polski. </w:t>
      </w:r>
    </w:p>
    <w:p w:rsidR="002D2E01" w:rsidRPr="002D2E01" w:rsidRDefault="002D2E01" w:rsidP="002D2E01">
      <w:pPr>
        <w:pStyle w:val="Bezodstpw"/>
        <w:rPr>
          <w:rFonts w:ascii="Times New Roman" w:hAnsi="Times New Roman"/>
          <w:sz w:val="24"/>
          <w:szCs w:val="24"/>
        </w:rPr>
      </w:pPr>
    </w:p>
    <w:p w:rsidR="002D2E01" w:rsidRPr="0051488E" w:rsidRDefault="002D2E01" w:rsidP="0051488E">
      <w:pPr>
        <w:pStyle w:val="Bezodstpw"/>
        <w:jc w:val="center"/>
        <w:rPr>
          <w:rFonts w:ascii="Times New Roman" w:hAnsi="Times New Roman"/>
          <w:b/>
          <w:sz w:val="24"/>
          <w:szCs w:val="24"/>
        </w:rPr>
      </w:pPr>
      <w:r w:rsidRPr="0051488E">
        <w:rPr>
          <w:rFonts w:ascii="Times New Roman" w:hAnsi="Times New Roman"/>
          <w:b/>
          <w:sz w:val="24"/>
          <w:szCs w:val="24"/>
        </w:rPr>
        <w:t>Rozdział 11</w:t>
      </w:r>
    </w:p>
    <w:p w:rsidR="002D2E01" w:rsidRPr="0051488E" w:rsidRDefault="002D2E01" w:rsidP="0051488E">
      <w:pPr>
        <w:pStyle w:val="Bezodstpw"/>
        <w:jc w:val="center"/>
        <w:rPr>
          <w:rFonts w:ascii="Times New Roman" w:hAnsi="Times New Roman"/>
          <w:b/>
          <w:sz w:val="24"/>
          <w:szCs w:val="24"/>
        </w:rPr>
      </w:pPr>
      <w:r w:rsidRPr="0051488E">
        <w:rPr>
          <w:rFonts w:ascii="Times New Roman" w:hAnsi="Times New Roman"/>
          <w:b/>
          <w:sz w:val="24"/>
          <w:szCs w:val="24"/>
        </w:rPr>
        <w:t xml:space="preserve">Informacja dla wykonawców polegających na zasobach innych podmiotów, na zasadach określonych w art. 118 ustawy </w:t>
      </w:r>
      <w:proofErr w:type="spellStart"/>
      <w:r w:rsidRPr="0051488E">
        <w:rPr>
          <w:rFonts w:ascii="Times New Roman" w:hAnsi="Times New Roman"/>
          <w:b/>
          <w:sz w:val="24"/>
          <w:szCs w:val="24"/>
        </w:rPr>
        <w:t>Pzp</w:t>
      </w:r>
      <w:proofErr w:type="spellEnd"/>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wykonają dostawę, do realizacji których te zdolności są wymagane.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Zobowiązanie podmiotu udostępniającego zasoby, o którym mowa w pkt 4 potwierdza, że stosunek łączący wykonawcę z podmiotami udostępniającymi zasoby gwarantuje rzeczywisty dostęp do tych zasobów oraz określa w szczególności: </w:t>
      </w:r>
    </w:p>
    <w:p w:rsidR="002D2E01" w:rsidRPr="002D2E01" w:rsidRDefault="002D2E01">
      <w:pPr>
        <w:pStyle w:val="Bezodstpw"/>
        <w:numPr>
          <w:ilvl w:val="0"/>
          <w:numId w:val="12"/>
        </w:numPr>
        <w:rPr>
          <w:rFonts w:ascii="Times New Roman" w:hAnsi="Times New Roman"/>
          <w:sz w:val="24"/>
          <w:szCs w:val="24"/>
        </w:rPr>
      </w:pPr>
      <w:r w:rsidRPr="002D2E01">
        <w:rPr>
          <w:rFonts w:ascii="Times New Roman" w:hAnsi="Times New Roman"/>
          <w:sz w:val="24"/>
          <w:szCs w:val="24"/>
        </w:rPr>
        <w:t xml:space="preserve">zakres dostępnych wykonawcy zasobów podmiotu udostępniającego zasoby; </w:t>
      </w:r>
    </w:p>
    <w:p w:rsidR="002D2E01" w:rsidRPr="002D2E01" w:rsidRDefault="002D2E01">
      <w:pPr>
        <w:pStyle w:val="Bezodstpw"/>
        <w:numPr>
          <w:ilvl w:val="0"/>
          <w:numId w:val="12"/>
        </w:numPr>
        <w:rPr>
          <w:rFonts w:ascii="Times New Roman" w:hAnsi="Times New Roman"/>
          <w:sz w:val="24"/>
          <w:szCs w:val="24"/>
        </w:rPr>
      </w:pPr>
      <w:r w:rsidRPr="002D2E01">
        <w:rPr>
          <w:rFonts w:ascii="Times New Roman" w:hAnsi="Times New Roman"/>
          <w:sz w:val="24"/>
          <w:szCs w:val="24"/>
        </w:rPr>
        <w:t xml:space="preserve">sposób i okres udostępnienia wykonawcy i wykorzystania przez niego zasobów podmiotu udostępniającego te zasoby przy wykonywaniu zamówienia; </w:t>
      </w:r>
    </w:p>
    <w:p w:rsidR="002D2E01" w:rsidRPr="002D2E01" w:rsidRDefault="002D2E01">
      <w:pPr>
        <w:pStyle w:val="Bezodstpw"/>
        <w:numPr>
          <w:ilvl w:val="0"/>
          <w:numId w:val="12"/>
        </w:numPr>
        <w:rPr>
          <w:rFonts w:ascii="Times New Roman" w:hAnsi="Times New Roman"/>
          <w:sz w:val="24"/>
          <w:szCs w:val="24"/>
        </w:rPr>
      </w:pPr>
      <w:r w:rsidRPr="002D2E01">
        <w:rPr>
          <w:rFonts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rsidR="002D2E01" w:rsidRPr="002D2E01" w:rsidRDefault="002D2E01">
      <w:pPr>
        <w:pStyle w:val="Bezodstpw"/>
        <w:numPr>
          <w:ilvl w:val="1"/>
          <w:numId w:val="10"/>
        </w:numPr>
        <w:ind w:left="426"/>
        <w:rPr>
          <w:rFonts w:ascii="Times New Roman" w:hAnsi="Times New Roman"/>
          <w:sz w:val="24"/>
          <w:szCs w:val="24"/>
        </w:rPr>
      </w:pPr>
      <w:r w:rsidRPr="002D2E01">
        <w:rPr>
          <w:rFonts w:ascii="Times New Roman" w:hAnsi="Times New Roman"/>
          <w:sz w:val="24"/>
          <w:szCs w:val="24"/>
        </w:rPr>
        <w:t xml:space="preserve">Wykonawca, w przypadku polegania na zdolnościach lub sytuacji podmiotów udostępniających zasoby, przedstawia, wraz z oświadczeniami, o którym mowa w rozdziale 10 SWZ także oświadczenia podmiotu udostępniającego zasoby, potwierdzające brak podstaw wykluczenia tego podmiotu oraz odpowiednio spełnianie warunków udziału w postępowaniu, w zakresie, w jakim wykonawca powołuje się na jego zasoby. </w:t>
      </w:r>
    </w:p>
    <w:p w:rsidR="002D2E01" w:rsidRPr="002D2E01" w:rsidRDefault="002D2E01" w:rsidP="002D2E01">
      <w:pPr>
        <w:pStyle w:val="Bezodstpw"/>
        <w:rPr>
          <w:rFonts w:ascii="Times New Roman" w:hAnsi="Times New Roman"/>
          <w:sz w:val="24"/>
          <w:szCs w:val="24"/>
        </w:rPr>
      </w:pPr>
    </w:p>
    <w:p w:rsidR="002D2E01" w:rsidRPr="0051488E" w:rsidRDefault="002D2E01" w:rsidP="0051488E">
      <w:pPr>
        <w:pStyle w:val="Bezodstpw"/>
        <w:jc w:val="center"/>
        <w:rPr>
          <w:rFonts w:ascii="Times New Roman" w:hAnsi="Times New Roman"/>
          <w:b/>
          <w:sz w:val="24"/>
          <w:szCs w:val="24"/>
        </w:rPr>
      </w:pPr>
      <w:r w:rsidRPr="0051488E">
        <w:rPr>
          <w:rFonts w:ascii="Times New Roman" w:hAnsi="Times New Roman"/>
          <w:b/>
          <w:sz w:val="24"/>
          <w:szCs w:val="24"/>
        </w:rPr>
        <w:t>Rozdział 12</w:t>
      </w:r>
    </w:p>
    <w:p w:rsidR="002D2E01" w:rsidRPr="0051488E" w:rsidRDefault="002D2E01" w:rsidP="0051488E">
      <w:pPr>
        <w:pStyle w:val="Bezodstpw"/>
        <w:jc w:val="center"/>
        <w:rPr>
          <w:rFonts w:ascii="Times New Roman" w:hAnsi="Times New Roman"/>
          <w:b/>
          <w:sz w:val="24"/>
          <w:szCs w:val="24"/>
        </w:rPr>
      </w:pPr>
      <w:r w:rsidRPr="0051488E">
        <w:rPr>
          <w:rFonts w:ascii="Times New Roman" w:hAnsi="Times New Roman"/>
          <w:b/>
          <w:sz w:val="24"/>
          <w:szCs w:val="24"/>
        </w:rPr>
        <w:t>Informacja dla wykonawców wspólnie ubiegających się o udzielenie zamówienia (w tym spółki cywilne)</w:t>
      </w:r>
    </w:p>
    <w:p w:rsidR="002D2E01" w:rsidRPr="002D2E01" w:rsidRDefault="002D2E01">
      <w:pPr>
        <w:pStyle w:val="Bezodstpw"/>
        <w:numPr>
          <w:ilvl w:val="1"/>
          <w:numId w:val="12"/>
        </w:numPr>
        <w:ind w:left="426"/>
        <w:rPr>
          <w:rFonts w:ascii="Times New Roman" w:hAnsi="Times New Roman"/>
          <w:sz w:val="24"/>
          <w:szCs w:val="24"/>
        </w:rPr>
      </w:pPr>
      <w:r w:rsidRPr="002D2E01">
        <w:rPr>
          <w:rFonts w:ascii="Times New Roman" w:hAnsi="Times New Roman"/>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rsidR="002D2E01" w:rsidRPr="002D2E01" w:rsidRDefault="002D2E01">
      <w:pPr>
        <w:pStyle w:val="Bezodstpw"/>
        <w:numPr>
          <w:ilvl w:val="1"/>
          <w:numId w:val="12"/>
        </w:numPr>
        <w:ind w:left="426"/>
        <w:rPr>
          <w:rFonts w:ascii="Times New Roman" w:hAnsi="Times New Roman"/>
          <w:sz w:val="24"/>
          <w:szCs w:val="24"/>
        </w:rPr>
      </w:pPr>
      <w:r w:rsidRPr="002D2E01">
        <w:rPr>
          <w:rFonts w:ascii="Times New Roman" w:hAnsi="Times New Roman"/>
          <w:sz w:val="24"/>
          <w:szCs w:val="24"/>
        </w:rPr>
        <w:t xml:space="preserve">W przypadku Wykonawców wspólnie ubiegających się o udzielenie zamówienia: </w:t>
      </w:r>
    </w:p>
    <w:p w:rsidR="002D2E01" w:rsidRPr="002D2E01" w:rsidRDefault="002D2E01">
      <w:pPr>
        <w:pStyle w:val="Bezodstpw"/>
        <w:numPr>
          <w:ilvl w:val="0"/>
          <w:numId w:val="13"/>
        </w:numPr>
        <w:rPr>
          <w:rFonts w:ascii="Times New Roman" w:hAnsi="Times New Roman"/>
          <w:sz w:val="24"/>
          <w:szCs w:val="24"/>
        </w:rPr>
      </w:pPr>
      <w:r w:rsidRPr="002D2E01">
        <w:rPr>
          <w:rFonts w:ascii="Times New Roman" w:hAnsi="Times New Roman"/>
          <w:sz w:val="24"/>
          <w:szCs w:val="24"/>
        </w:rPr>
        <w:t xml:space="preserve">oświadczenia o których mowa w rozdziale 10 SWZ składa z ofertą każdy z Wykonawców wspólnie ubiegających się o zamówienie. Oświadczenia te potwierdzają brak podstaw wykluczenia oraz spełnianie warunków udziału w postępowaniu, w jakim każdy z wykonawców wykazuje spełnianie warunków udziału w postępowaniu. </w:t>
      </w:r>
    </w:p>
    <w:p w:rsidR="002D2E01" w:rsidRPr="002D2E01" w:rsidRDefault="002D2E01">
      <w:pPr>
        <w:pStyle w:val="Bezodstpw"/>
        <w:numPr>
          <w:ilvl w:val="0"/>
          <w:numId w:val="13"/>
        </w:numPr>
        <w:rPr>
          <w:rFonts w:ascii="Times New Roman" w:hAnsi="Times New Roman"/>
          <w:sz w:val="24"/>
          <w:szCs w:val="24"/>
        </w:rPr>
      </w:pPr>
      <w:r w:rsidRPr="002D2E01">
        <w:rPr>
          <w:rFonts w:ascii="Times New Roman" w:hAnsi="Times New Roman"/>
          <w:sz w:val="24"/>
          <w:szCs w:val="24"/>
        </w:rPr>
        <w:t xml:space="preserve">zobowiązani są oni na wezwanie Zamawiającego, złożyć podmiotowe środki dowodowe, o których mowa w rozdziale 10 SWZ, przy czym podmiotowe środki dowodowe, o których mowa w rozdziale 10 SWZ składa odpowiednio Wykonawca/Wykonawcy, który/którzy wykazuje/-ą spełnienie warunku. </w:t>
      </w:r>
    </w:p>
    <w:p w:rsidR="002D2E01" w:rsidRPr="002D2E01" w:rsidRDefault="002D2E01">
      <w:pPr>
        <w:pStyle w:val="Bezodstpw"/>
        <w:numPr>
          <w:ilvl w:val="1"/>
          <w:numId w:val="12"/>
        </w:numPr>
        <w:ind w:left="426"/>
        <w:rPr>
          <w:rFonts w:ascii="Times New Roman" w:hAnsi="Times New Roman"/>
          <w:sz w:val="24"/>
          <w:szCs w:val="24"/>
        </w:rPr>
      </w:pPr>
      <w:r w:rsidRPr="002D2E01">
        <w:rPr>
          <w:rFonts w:ascii="Times New Roman" w:hAnsi="Times New Roman"/>
          <w:sz w:val="24"/>
          <w:szCs w:val="24"/>
        </w:rPr>
        <w:t xml:space="preserve">Jeżeli została wybrana oferta wykonawców wspólnie ubiegających się o udzielenie zamówienia, zamawiający może żądać przed zawarciem umowy w sprawie zamówienia publicznego kopii umowy regulującej współpracę tych wykonawców. </w:t>
      </w:r>
    </w:p>
    <w:p w:rsidR="002D2E01" w:rsidRPr="002D2E01" w:rsidRDefault="002D2E01" w:rsidP="002D2E01">
      <w:pPr>
        <w:pStyle w:val="Bezodstpw"/>
        <w:rPr>
          <w:rFonts w:ascii="Times New Roman" w:hAnsi="Times New Roman"/>
          <w:sz w:val="24"/>
          <w:szCs w:val="24"/>
        </w:rPr>
      </w:pPr>
    </w:p>
    <w:p w:rsidR="002D2E01" w:rsidRPr="0051488E" w:rsidRDefault="002D2E01" w:rsidP="0051488E">
      <w:pPr>
        <w:pStyle w:val="Bezodstpw"/>
        <w:jc w:val="center"/>
        <w:rPr>
          <w:rFonts w:ascii="Times New Roman" w:hAnsi="Times New Roman"/>
          <w:b/>
          <w:sz w:val="24"/>
          <w:szCs w:val="24"/>
        </w:rPr>
      </w:pPr>
      <w:r w:rsidRPr="0051488E">
        <w:rPr>
          <w:rFonts w:ascii="Times New Roman" w:hAnsi="Times New Roman"/>
          <w:b/>
          <w:sz w:val="24"/>
          <w:szCs w:val="24"/>
        </w:rPr>
        <w:t>Rozdział 13</w:t>
      </w:r>
    </w:p>
    <w:p w:rsidR="002D2E01" w:rsidRPr="002D2E01" w:rsidRDefault="002D2E01" w:rsidP="0051488E">
      <w:pPr>
        <w:pStyle w:val="Bezodstpw"/>
        <w:jc w:val="center"/>
        <w:rPr>
          <w:rFonts w:ascii="Times New Roman" w:hAnsi="Times New Roman"/>
          <w:sz w:val="24"/>
          <w:szCs w:val="24"/>
        </w:rPr>
      </w:pPr>
      <w:r w:rsidRPr="0051488E">
        <w:rPr>
          <w:rFonts w:ascii="Times New Roman" w:hAnsi="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81E92" w:rsidRDefault="00E81E92" w:rsidP="002D2E01">
      <w:pPr>
        <w:pStyle w:val="Bezodstpw"/>
        <w:rPr>
          <w:rFonts w:ascii="Times New Roman" w:hAnsi="Times New Roman"/>
          <w:bCs/>
          <w:sz w:val="24"/>
          <w:szCs w:val="24"/>
        </w:rPr>
      </w:pPr>
    </w:p>
    <w:p w:rsidR="002D2E01" w:rsidRPr="00E81E92" w:rsidRDefault="002D2E01" w:rsidP="002D2E01">
      <w:pPr>
        <w:pStyle w:val="Bezodstpw"/>
        <w:rPr>
          <w:rFonts w:ascii="Times New Roman" w:hAnsi="Times New Roman"/>
          <w:b/>
          <w:sz w:val="24"/>
          <w:szCs w:val="24"/>
        </w:rPr>
      </w:pPr>
      <w:r w:rsidRPr="00E81E92">
        <w:rPr>
          <w:rFonts w:ascii="Times New Roman" w:hAnsi="Times New Roman"/>
          <w:b/>
          <w:sz w:val="24"/>
          <w:szCs w:val="24"/>
        </w:rPr>
        <w:t xml:space="preserve">Wymagania ogólne </w:t>
      </w:r>
    </w:p>
    <w:p w:rsidR="002D2E01" w:rsidRPr="00492C20" w:rsidRDefault="002D2E01">
      <w:pPr>
        <w:pStyle w:val="Bezodstpw"/>
        <w:numPr>
          <w:ilvl w:val="1"/>
          <w:numId w:val="13"/>
        </w:numPr>
        <w:ind w:left="426"/>
        <w:rPr>
          <w:rFonts w:ascii="Times New Roman" w:hAnsi="Times New Roman"/>
          <w:sz w:val="24"/>
          <w:szCs w:val="24"/>
        </w:rPr>
      </w:pPr>
      <w:r w:rsidRPr="00E81E92">
        <w:rPr>
          <w:rFonts w:ascii="Times New Roman" w:hAnsi="Times New Roman"/>
          <w:sz w:val="24"/>
          <w:szCs w:val="24"/>
        </w:rPr>
        <w:t xml:space="preserve">W postępowaniu o udzielenie zamówienia komunikacja między Zamawiającym a Wykonawcami odbywa się przy użyciu </w:t>
      </w:r>
      <w:proofErr w:type="spellStart"/>
      <w:r w:rsidRPr="00E81E92">
        <w:rPr>
          <w:rFonts w:ascii="Times New Roman" w:hAnsi="Times New Roman"/>
          <w:sz w:val="24"/>
          <w:szCs w:val="24"/>
        </w:rPr>
        <w:t>miniPortalu</w:t>
      </w:r>
      <w:proofErr w:type="spellEnd"/>
      <w:r w:rsidRPr="00E81E92">
        <w:rPr>
          <w:rFonts w:ascii="Times New Roman" w:hAnsi="Times New Roman"/>
          <w:sz w:val="24"/>
          <w:szCs w:val="24"/>
        </w:rPr>
        <w:t xml:space="preserve">, który dostępny jest pod adresem: </w:t>
      </w:r>
      <w:r w:rsidRPr="00492C20">
        <w:rPr>
          <w:rFonts w:ascii="Times New Roman" w:hAnsi="Times New Roman"/>
          <w:sz w:val="24"/>
          <w:szCs w:val="24"/>
        </w:rPr>
        <w:t xml:space="preserve">https://miniportal.uzp.gov.pl, </w:t>
      </w:r>
      <w:proofErr w:type="spellStart"/>
      <w:r w:rsidRPr="00492C20">
        <w:rPr>
          <w:rFonts w:ascii="Times New Roman" w:hAnsi="Times New Roman"/>
          <w:sz w:val="24"/>
          <w:szCs w:val="24"/>
        </w:rPr>
        <w:t>ePUAPu</w:t>
      </w:r>
      <w:proofErr w:type="spellEnd"/>
      <w:r w:rsidRPr="00492C20">
        <w:rPr>
          <w:rFonts w:ascii="Times New Roman" w:hAnsi="Times New Roman"/>
          <w:sz w:val="24"/>
          <w:szCs w:val="24"/>
        </w:rPr>
        <w:t xml:space="preserve">, dostępnego pod adresem: https://epuap.gov.pl/wps/portal oraz poczty elektronicznej. </w:t>
      </w:r>
    </w:p>
    <w:p w:rsidR="002D2E01" w:rsidRPr="00492C20" w:rsidRDefault="002D2E01">
      <w:pPr>
        <w:pStyle w:val="Bezodstpw"/>
        <w:numPr>
          <w:ilvl w:val="1"/>
          <w:numId w:val="13"/>
        </w:numPr>
        <w:ind w:left="426"/>
        <w:rPr>
          <w:rFonts w:ascii="Times New Roman" w:hAnsi="Times New Roman"/>
          <w:sz w:val="24"/>
          <w:szCs w:val="24"/>
        </w:rPr>
      </w:pPr>
      <w:r w:rsidRPr="00492C20">
        <w:rPr>
          <w:rFonts w:ascii="Times New Roman" w:hAnsi="Times New Roman"/>
          <w:sz w:val="24"/>
          <w:szCs w:val="24"/>
        </w:rPr>
        <w:t xml:space="preserve">Zamawiający wyznacza następujące osoby do kontaktu z Wykonawcami: </w:t>
      </w:r>
    </w:p>
    <w:p w:rsidR="002D2E01" w:rsidRPr="00E81E92" w:rsidRDefault="00E81E92" w:rsidP="00E81E92">
      <w:pPr>
        <w:pStyle w:val="Bezodstpw"/>
        <w:ind w:left="426"/>
        <w:rPr>
          <w:rFonts w:ascii="Times New Roman" w:hAnsi="Times New Roman"/>
          <w:sz w:val="24"/>
          <w:szCs w:val="24"/>
        </w:rPr>
      </w:pPr>
      <w:r>
        <w:rPr>
          <w:rFonts w:ascii="Times New Roman" w:hAnsi="Times New Roman"/>
          <w:sz w:val="24"/>
          <w:szCs w:val="24"/>
        </w:rPr>
        <w:lastRenderedPageBreak/>
        <w:t>Paulina Maciąg</w:t>
      </w:r>
      <w:r w:rsidR="002D2E01" w:rsidRPr="00E81E92">
        <w:rPr>
          <w:rFonts w:ascii="Times New Roman" w:hAnsi="Times New Roman"/>
          <w:sz w:val="24"/>
          <w:szCs w:val="24"/>
        </w:rPr>
        <w:t xml:space="preserve">, tel. +(48) </w:t>
      </w:r>
      <w:r>
        <w:rPr>
          <w:rFonts w:ascii="Times New Roman" w:hAnsi="Times New Roman"/>
          <w:sz w:val="24"/>
          <w:szCs w:val="24"/>
        </w:rPr>
        <w:t>664-733-618</w:t>
      </w:r>
      <w:r w:rsidR="002D2E01" w:rsidRPr="00E81E92">
        <w:rPr>
          <w:rFonts w:ascii="Times New Roman" w:hAnsi="Times New Roman"/>
          <w:sz w:val="24"/>
          <w:szCs w:val="24"/>
        </w:rPr>
        <w:t xml:space="preserve">, email: </w:t>
      </w:r>
      <w:r>
        <w:rPr>
          <w:rFonts w:ascii="Times New Roman" w:hAnsi="Times New Roman"/>
          <w:sz w:val="24"/>
          <w:szCs w:val="24"/>
        </w:rPr>
        <w:t>wtzosiny@wp.pl</w:t>
      </w:r>
      <w:r w:rsidR="002D2E01" w:rsidRPr="00E81E92">
        <w:rPr>
          <w:rFonts w:ascii="Times New Roman" w:hAnsi="Times New Roman"/>
          <w:sz w:val="24"/>
          <w:szCs w:val="24"/>
        </w:rPr>
        <w:t xml:space="preserve"> </w:t>
      </w:r>
    </w:p>
    <w:p w:rsidR="002D2E01" w:rsidRPr="00E81E92" w:rsidRDefault="002D2E01">
      <w:pPr>
        <w:pStyle w:val="Bezodstpw"/>
        <w:numPr>
          <w:ilvl w:val="1"/>
          <w:numId w:val="13"/>
        </w:numPr>
        <w:ind w:left="426"/>
        <w:rPr>
          <w:rFonts w:ascii="Times New Roman" w:hAnsi="Times New Roman"/>
          <w:sz w:val="24"/>
          <w:szCs w:val="24"/>
        </w:rPr>
      </w:pPr>
      <w:r w:rsidRPr="00E81E92">
        <w:rPr>
          <w:rFonts w:ascii="Times New Roman" w:hAnsi="Times New Roman"/>
          <w:sz w:val="24"/>
          <w:szCs w:val="24"/>
        </w:rPr>
        <w:t xml:space="preserve">Wykonawca zamierzający wziąć udział w postępowaniu o udzielenie zamówienia publicznego, musi posiadać konto na </w:t>
      </w:r>
      <w:proofErr w:type="spellStart"/>
      <w:r w:rsidRPr="00E81E92">
        <w:rPr>
          <w:rFonts w:ascii="Times New Roman" w:hAnsi="Times New Roman"/>
          <w:sz w:val="24"/>
          <w:szCs w:val="24"/>
        </w:rPr>
        <w:t>ePUAP</w:t>
      </w:r>
      <w:proofErr w:type="spellEnd"/>
      <w:r w:rsidRPr="00E81E92">
        <w:rPr>
          <w:rFonts w:ascii="Times New Roman" w:hAnsi="Times New Roman"/>
          <w:sz w:val="24"/>
          <w:szCs w:val="24"/>
        </w:rPr>
        <w:t xml:space="preserve">. Wykonawca posiadający konto na </w:t>
      </w:r>
      <w:proofErr w:type="spellStart"/>
      <w:r w:rsidRPr="00E81E92">
        <w:rPr>
          <w:rFonts w:ascii="Times New Roman" w:hAnsi="Times New Roman"/>
          <w:sz w:val="24"/>
          <w:szCs w:val="24"/>
        </w:rPr>
        <w:t>ePUAP</w:t>
      </w:r>
      <w:proofErr w:type="spellEnd"/>
      <w:r w:rsidRPr="00E81E92">
        <w:rPr>
          <w:rFonts w:ascii="Times New Roman" w:hAnsi="Times New Roman"/>
          <w:sz w:val="24"/>
          <w:szCs w:val="24"/>
        </w:rPr>
        <w:t xml:space="preserve"> ma dostęp do następujących formularzy: </w:t>
      </w:r>
      <w:r w:rsidRPr="00E81E92">
        <w:rPr>
          <w:rFonts w:ascii="Times New Roman" w:hAnsi="Times New Roman"/>
          <w:bCs/>
          <w:i/>
          <w:iCs/>
          <w:sz w:val="24"/>
          <w:szCs w:val="24"/>
        </w:rPr>
        <w:t xml:space="preserve">„Formularz do złożenia, zmiany, wycofania oferty lub wniosku” </w:t>
      </w:r>
      <w:r w:rsidRPr="00E81E92">
        <w:rPr>
          <w:rFonts w:ascii="Times New Roman" w:hAnsi="Times New Roman"/>
          <w:sz w:val="24"/>
          <w:szCs w:val="24"/>
        </w:rPr>
        <w:t xml:space="preserve">oraz do </w:t>
      </w:r>
      <w:r w:rsidRPr="00E81E92">
        <w:rPr>
          <w:rFonts w:ascii="Times New Roman" w:hAnsi="Times New Roman"/>
          <w:bCs/>
          <w:i/>
          <w:iCs/>
          <w:sz w:val="24"/>
          <w:szCs w:val="24"/>
        </w:rPr>
        <w:t xml:space="preserve">„Formularza do komunikacji”. </w:t>
      </w:r>
    </w:p>
    <w:p w:rsidR="002D2E01" w:rsidRPr="00E81E92" w:rsidRDefault="002D2E01">
      <w:pPr>
        <w:pStyle w:val="Bezodstpw"/>
        <w:numPr>
          <w:ilvl w:val="1"/>
          <w:numId w:val="13"/>
        </w:numPr>
        <w:ind w:left="426"/>
        <w:rPr>
          <w:rFonts w:ascii="Times New Roman" w:hAnsi="Times New Roman"/>
          <w:sz w:val="24"/>
          <w:szCs w:val="24"/>
        </w:rPr>
      </w:pPr>
      <w:r w:rsidRPr="00E81E92">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81E92">
        <w:rPr>
          <w:rFonts w:ascii="Times New Roman" w:hAnsi="Times New Roman"/>
          <w:sz w:val="24"/>
          <w:szCs w:val="24"/>
        </w:rPr>
        <w:t>miniPortal</w:t>
      </w:r>
      <w:proofErr w:type="spellEnd"/>
      <w:r w:rsidRPr="00E81E92">
        <w:rPr>
          <w:rFonts w:ascii="Times New Roman" w:hAnsi="Times New Roman"/>
          <w:sz w:val="24"/>
          <w:szCs w:val="24"/>
        </w:rPr>
        <w:t xml:space="preserve"> oraz Warunkach korzystania z elektronicznej platformy usług administracji publicznej (</w:t>
      </w:r>
      <w:proofErr w:type="spellStart"/>
      <w:r w:rsidRPr="00E81E92">
        <w:rPr>
          <w:rFonts w:ascii="Times New Roman" w:hAnsi="Times New Roman"/>
          <w:sz w:val="24"/>
          <w:szCs w:val="24"/>
        </w:rPr>
        <w:t>ePUAP</w:t>
      </w:r>
      <w:proofErr w:type="spellEnd"/>
      <w:r w:rsidRPr="00E81E92">
        <w:rPr>
          <w:rFonts w:ascii="Times New Roman" w:hAnsi="Times New Roman"/>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E81E92">
        <w:rPr>
          <w:rFonts w:ascii="Times New Roman" w:hAnsi="Times New Roman"/>
          <w:sz w:val="24"/>
          <w:szCs w:val="24"/>
        </w:rPr>
        <w:t>miniPortal</w:t>
      </w:r>
      <w:proofErr w:type="spellEnd"/>
      <w:r w:rsidRPr="00E81E92">
        <w:rPr>
          <w:rFonts w:ascii="Times New Roman" w:hAnsi="Times New Roman"/>
          <w:sz w:val="24"/>
          <w:szCs w:val="24"/>
        </w:rPr>
        <w:t xml:space="preserve"> wskazane w Instrukcji użytkownika i SWZ. W celu korzystania z systemu </w:t>
      </w:r>
      <w:proofErr w:type="spellStart"/>
      <w:r w:rsidRPr="00E81E92">
        <w:rPr>
          <w:rFonts w:ascii="Times New Roman" w:hAnsi="Times New Roman"/>
          <w:sz w:val="24"/>
          <w:szCs w:val="24"/>
        </w:rPr>
        <w:t>miniPortal</w:t>
      </w:r>
      <w:proofErr w:type="spellEnd"/>
      <w:r w:rsidRPr="00E81E92">
        <w:rPr>
          <w:rFonts w:ascii="Times New Roman" w:hAnsi="Times New Roman"/>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E81E92">
        <w:rPr>
          <w:rFonts w:ascii="Times New Roman" w:hAnsi="Times New Roman"/>
          <w:sz w:val="24"/>
          <w:szCs w:val="24"/>
        </w:rPr>
        <w:t>miniPortal</w:t>
      </w:r>
      <w:proofErr w:type="spellEnd"/>
      <w:r w:rsidRPr="00E81E92">
        <w:rPr>
          <w:rFonts w:ascii="Times New Roman" w:hAnsi="Times New Roman"/>
          <w:sz w:val="24"/>
          <w:szCs w:val="24"/>
        </w:rPr>
        <w:t xml:space="preserve"> może być ograniczony. Specyfikacja połączenia, formatu przesyłanych danych oraz kodowania i oznaczania czasu odbioru danych: </w:t>
      </w:r>
    </w:p>
    <w:p w:rsidR="002D2E01" w:rsidRPr="002D2E01" w:rsidRDefault="002D2E01">
      <w:pPr>
        <w:pStyle w:val="Bezodstpw"/>
        <w:numPr>
          <w:ilvl w:val="0"/>
          <w:numId w:val="14"/>
        </w:numPr>
        <w:rPr>
          <w:rFonts w:ascii="Times New Roman" w:hAnsi="Times New Roman"/>
          <w:sz w:val="24"/>
          <w:szCs w:val="24"/>
        </w:rPr>
      </w:pPr>
      <w:r w:rsidRPr="002D2E01">
        <w:rPr>
          <w:rFonts w:ascii="Times New Roman" w:hAnsi="Times New Roman"/>
          <w:sz w:val="24"/>
          <w:szCs w:val="24"/>
        </w:rPr>
        <w:t xml:space="preserve">specyfikacja połączenia formularze udostępnione są za pomocą protokołu TLS 1.2, </w:t>
      </w:r>
    </w:p>
    <w:p w:rsidR="002D2E01" w:rsidRPr="002D2E01" w:rsidRDefault="002D2E01">
      <w:pPr>
        <w:pStyle w:val="Bezodstpw"/>
        <w:numPr>
          <w:ilvl w:val="0"/>
          <w:numId w:val="14"/>
        </w:numPr>
        <w:rPr>
          <w:rFonts w:ascii="Times New Roman" w:hAnsi="Times New Roman"/>
          <w:sz w:val="24"/>
          <w:szCs w:val="24"/>
        </w:rPr>
      </w:pPr>
      <w:r w:rsidRPr="002D2E01">
        <w:rPr>
          <w:rFonts w:ascii="Times New Roman" w:hAnsi="Times New Roman"/>
          <w:sz w:val="24"/>
          <w:szCs w:val="24"/>
        </w:rPr>
        <w:t xml:space="preserve">format danych oraz kodowanie </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 Formularze dostępne są w formacie HTML z kodowaniem UTF-8, </w:t>
      </w:r>
    </w:p>
    <w:p w:rsidR="002D2E01" w:rsidRPr="002D2E01" w:rsidRDefault="002D2E01">
      <w:pPr>
        <w:pStyle w:val="Bezodstpw"/>
        <w:numPr>
          <w:ilvl w:val="0"/>
          <w:numId w:val="14"/>
        </w:numPr>
        <w:rPr>
          <w:rFonts w:ascii="Times New Roman" w:hAnsi="Times New Roman"/>
          <w:sz w:val="24"/>
          <w:szCs w:val="24"/>
        </w:rPr>
      </w:pPr>
      <w:r w:rsidRPr="002D2E01">
        <w:rPr>
          <w:rFonts w:ascii="Times New Roman" w:hAnsi="Times New Roman"/>
          <w:sz w:val="24"/>
          <w:szCs w:val="24"/>
        </w:rPr>
        <w:t xml:space="preserve">oznaczenia czasu odbioru danych – </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 wszelkie operacje opierają się o czas serwera i dane zapisywane są z dokładnością co do setnej części sekundy, </w:t>
      </w:r>
    </w:p>
    <w:p w:rsidR="00E81E92" w:rsidRDefault="002D2E01">
      <w:pPr>
        <w:pStyle w:val="Bezodstpw"/>
        <w:numPr>
          <w:ilvl w:val="0"/>
          <w:numId w:val="14"/>
        </w:numPr>
        <w:rPr>
          <w:rFonts w:ascii="Times New Roman" w:hAnsi="Times New Roman"/>
          <w:sz w:val="24"/>
          <w:szCs w:val="24"/>
        </w:rPr>
      </w:pPr>
      <w:r w:rsidRPr="002D2E01">
        <w:rPr>
          <w:rFonts w:ascii="Times New Roman" w:hAnsi="Times New Roman"/>
          <w:sz w:val="24"/>
          <w:szCs w:val="24"/>
        </w:rPr>
        <w:t xml:space="preserve">integracja z systemem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jest wykonana w wykorzystaniem standardowego mechanizmu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rsidR="002D2E01" w:rsidRPr="00E81E92" w:rsidRDefault="002D2E01" w:rsidP="00E81E92">
      <w:pPr>
        <w:pStyle w:val="Bezodstpw"/>
        <w:ind w:left="360"/>
        <w:rPr>
          <w:rFonts w:ascii="Times New Roman" w:hAnsi="Times New Roman"/>
          <w:sz w:val="24"/>
          <w:szCs w:val="24"/>
        </w:rPr>
      </w:pPr>
      <w:r w:rsidRPr="00E81E92">
        <w:rPr>
          <w:rFonts w:ascii="Times New Roman" w:hAnsi="Times New Roman"/>
          <w:sz w:val="24"/>
          <w:szCs w:val="24"/>
        </w:rPr>
        <w:t xml:space="preserve">System dostępny jest za pośrednictwem następujących przeglądarek internetowych: </w:t>
      </w:r>
    </w:p>
    <w:p w:rsidR="002D2E01" w:rsidRPr="002D2E01" w:rsidRDefault="002D2E01">
      <w:pPr>
        <w:pStyle w:val="Bezodstpw"/>
        <w:numPr>
          <w:ilvl w:val="0"/>
          <w:numId w:val="15"/>
        </w:numPr>
        <w:rPr>
          <w:rFonts w:ascii="Times New Roman" w:hAnsi="Times New Roman"/>
          <w:sz w:val="24"/>
          <w:szCs w:val="24"/>
        </w:rPr>
      </w:pPr>
      <w:r w:rsidRPr="002D2E01">
        <w:rPr>
          <w:rFonts w:ascii="Times New Roman" w:hAnsi="Times New Roman"/>
          <w:sz w:val="24"/>
          <w:szCs w:val="24"/>
        </w:rPr>
        <w:t xml:space="preserve">Microsoft Internet Explorer od wersji 9.0, </w:t>
      </w:r>
    </w:p>
    <w:p w:rsidR="002D2E01" w:rsidRPr="002D2E01" w:rsidRDefault="002D2E01">
      <w:pPr>
        <w:pStyle w:val="Bezodstpw"/>
        <w:numPr>
          <w:ilvl w:val="0"/>
          <w:numId w:val="15"/>
        </w:numPr>
        <w:rPr>
          <w:rFonts w:ascii="Times New Roman" w:hAnsi="Times New Roman"/>
          <w:sz w:val="24"/>
          <w:szCs w:val="24"/>
        </w:rPr>
      </w:pPr>
      <w:r w:rsidRPr="002D2E01">
        <w:rPr>
          <w:rFonts w:ascii="Times New Roman" w:hAnsi="Times New Roman"/>
          <w:sz w:val="24"/>
          <w:szCs w:val="24"/>
        </w:rPr>
        <w:t xml:space="preserve">Mozilla </w:t>
      </w:r>
      <w:proofErr w:type="spellStart"/>
      <w:r w:rsidRPr="002D2E01">
        <w:rPr>
          <w:rFonts w:ascii="Times New Roman" w:hAnsi="Times New Roman"/>
          <w:sz w:val="24"/>
          <w:szCs w:val="24"/>
        </w:rPr>
        <w:t>Firefox</w:t>
      </w:r>
      <w:proofErr w:type="spellEnd"/>
      <w:r w:rsidRPr="002D2E01">
        <w:rPr>
          <w:rFonts w:ascii="Times New Roman" w:hAnsi="Times New Roman"/>
          <w:sz w:val="24"/>
          <w:szCs w:val="24"/>
        </w:rPr>
        <w:t xml:space="preserve"> od wersji 15, </w:t>
      </w:r>
    </w:p>
    <w:p w:rsidR="002D2E01" w:rsidRPr="002D2E01" w:rsidRDefault="002D2E01">
      <w:pPr>
        <w:pStyle w:val="Bezodstpw"/>
        <w:numPr>
          <w:ilvl w:val="0"/>
          <w:numId w:val="15"/>
        </w:numPr>
        <w:rPr>
          <w:rFonts w:ascii="Times New Roman" w:hAnsi="Times New Roman"/>
          <w:sz w:val="24"/>
          <w:szCs w:val="24"/>
        </w:rPr>
      </w:pPr>
      <w:r w:rsidRPr="002D2E01">
        <w:rPr>
          <w:rFonts w:ascii="Times New Roman" w:hAnsi="Times New Roman"/>
          <w:sz w:val="24"/>
          <w:szCs w:val="24"/>
        </w:rPr>
        <w:t xml:space="preserve">Google Chrome od wersji 20. </w:t>
      </w:r>
    </w:p>
    <w:p w:rsidR="002D2E01" w:rsidRPr="002D2E01" w:rsidRDefault="002D2E01">
      <w:pPr>
        <w:pStyle w:val="Bezodstpw"/>
        <w:numPr>
          <w:ilvl w:val="1"/>
          <w:numId w:val="13"/>
        </w:numPr>
        <w:ind w:left="426"/>
        <w:rPr>
          <w:rFonts w:ascii="Times New Roman" w:hAnsi="Times New Roman"/>
          <w:sz w:val="24"/>
          <w:szCs w:val="24"/>
        </w:rPr>
      </w:pPr>
      <w:r w:rsidRPr="002D2E01">
        <w:rPr>
          <w:rFonts w:ascii="Times New Roman" w:hAnsi="Times New Roman"/>
          <w:sz w:val="24"/>
          <w:szCs w:val="24"/>
        </w:rPr>
        <w:t xml:space="preserve">Maksymalny rozmiar plików przesyłanych za pośrednictwem dedykowanych formularzy: </w:t>
      </w:r>
      <w:r w:rsidRPr="00E81E92">
        <w:rPr>
          <w:rFonts w:ascii="Times New Roman" w:hAnsi="Times New Roman"/>
          <w:b/>
          <w:i/>
          <w:iCs/>
          <w:sz w:val="24"/>
          <w:szCs w:val="24"/>
        </w:rPr>
        <w:t xml:space="preserve">„Formularz złożenia, zmiany, wycofania oferty lub wniosku” </w:t>
      </w:r>
      <w:r w:rsidRPr="00E81E92">
        <w:rPr>
          <w:rFonts w:ascii="Times New Roman" w:hAnsi="Times New Roman"/>
          <w:b/>
          <w:sz w:val="24"/>
          <w:szCs w:val="24"/>
        </w:rPr>
        <w:t xml:space="preserve">i </w:t>
      </w:r>
      <w:r w:rsidRPr="00E81E92">
        <w:rPr>
          <w:rFonts w:ascii="Times New Roman" w:hAnsi="Times New Roman"/>
          <w:b/>
          <w:i/>
          <w:iCs/>
          <w:sz w:val="24"/>
          <w:szCs w:val="24"/>
        </w:rPr>
        <w:t>„Formularza do komunikacji”</w:t>
      </w:r>
      <w:r w:rsidRPr="002D2E01">
        <w:rPr>
          <w:rFonts w:ascii="Times New Roman" w:hAnsi="Times New Roman"/>
          <w:bCs/>
          <w:i/>
          <w:iCs/>
          <w:sz w:val="24"/>
          <w:szCs w:val="24"/>
        </w:rPr>
        <w:t xml:space="preserve"> </w:t>
      </w:r>
      <w:r w:rsidRPr="002D2E01">
        <w:rPr>
          <w:rFonts w:ascii="Times New Roman" w:hAnsi="Times New Roman"/>
          <w:sz w:val="24"/>
          <w:szCs w:val="24"/>
        </w:rPr>
        <w:t xml:space="preserve">wynosi 150 MB. </w:t>
      </w:r>
    </w:p>
    <w:p w:rsidR="002D2E01" w:rsidRPr="002D2E01" w:rsidRDefault="002D2E01">
      <w:pPr>
        <w:pStyle w:val="Bezodstpw"/>
        <w:numPr>
          <w:ilvl w:val="1"/>
          <w:numId w:val="13"/>
        </w:numPr>
        <w:ind w:left="426"/>
        <w:rPr>
          <w:rFonts w:ascii="Times New Roman" w:hAnsi="Times New Roman"/>
          <w:sz w:val="24"/>
          <w:szCs w:val="24"/>
        </w:rPr>
      </w:pPr>
      <w:r w:rsidRPr="002D2E01">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13"/>
        </w:numPr>
        <w:ind w:left="426"/>
        <w:rPr>
          <w:rFonts w:ascii="Times New Roman" w:hAnsi="Times New Roman"/>
          <w:sz w:val="24"/>
          <w:szCs w:val="24"/>
        </w:rPr>
      </w:pPr>
      <w:r w:rsidRPr="0034591A">
        <w:rPr>
          <w:rFonts w:ascii="Times New Roman" w:hAnsi="Times New Roman"/>
          <w:b/>
          <w:sz w:val="24"/>
          <w:szCs w:val="24"/>
        </w:rPr>
        <w:t xml:space="preserve">Zamawiający przekazuje identyfikator postępowania na </w:t>
      </w:r>
      <w:proofErr w:type="spellStart"/>
      <w:r w:rsidRPr="0034591A">
        <w:rPr>
          <w:rFonts w:ascii="Times New Roman" w:hAnsi="Times New Roman"/>
          <w:b/>
          <w:sz w:val="24"/>
          <w:szCs w:val="24"/>
        </w:rPr>
        <w:t>miniPortalu</w:t>
      </w:r>
      <w:proofErr w:type="spellEnd"/>
      <w:r w:rsidRPr="0034591A">
        <w:rPr>
          <w:rFonts w:ascii="Times New Roman" w:hAnsi="Times New Roman"/>
          <w:b/>
          <w:sz w:val="24"/>
          <w:szCs w:val="24"/>
        </w:rPr>
        <w:t xml:space="preserve"> jako załącznik Nr 8 do SWZ.</w:t>
      </w:r>
      <w:r w:rsidRPr="002D2E01">
        <w:rPr>
          <w:rFonts w:ascii="Times New Roman" w:hAnsi="Times New Roman"/>
          <w:bCs/>
          <w:sz w:val="24"/>
          <w:szCs w:val="24"/>
        </w:rPr>
        <w:t xml:space="preserve"> </w:t>
      </w:r>
      <w:r w:rsidRPr="002D2E01">
        <w:rPr>
          <w:rFonts w:ascii="Times New Roman" w:hAnsi="Times New Roman"/>
          <w:sz w:val="24"/>
          <w:szCs w:val="24"/>
        </w:rPr>
        <w:t xml:space="preserve">Dane postępowanie można wyszukać również na Liście wszystkich postępowań w </w:t>
      </w:r>
      <w:proofErr w:type="spellStart"/>
      <w:r w:rsidRPr="002D2E01">
        <w:rPr>
          <w:rFonts w:ascii="Times New Roman" w:hAnsi="Times New Roman"/>
          <w:sz w:val="24"/>
          <w:szCs w:val="24"/>
        </w:rPr>
        <w:t>miniPortalu</w:t>
      </w:r>
      <w:proofErr w:type="spellEnd"/>
      <w:r w:rsidRPr="002D2E01">
        <w:rPr>
          <w:rFonts w:ascii="Times New Roman" w:hAnsi="Times New Roman"/>
          <w:sz w:val="24"/>
          <w:szCs w:val="24"/>
        </w:rPr>
        <w:t xml:space="preserve">, klikając wcześniej opcję „Dla Wykonawców” lub ze strony głównej z zakładki Postępowania. </w:t>
      </w:r>
    </w:p>
    <w:p w:rsidR="0034591A" w:rsidRDefault="0034591A" w:rsidP="002D2E01">
      <w:pPr>
        <w:pStyle w:val="Bezodstpw"/>
        <w:rPr>
          <w:rFonts w:ascii="Times New Roman" w:hAnsi="Times New Roman"/>
          <w:bCs/>
          <w:sz w:val="24"/>
          <w:szCs w:val="24"/>
        </w:rPr>
      </w:pPr>
    </w:p>
    <w:p w:rsidR="002D2E01" w:rsidRPr="0034591A" w:rsidRDefault="002D2E01" w:rsidP="002D2E01">
      <w:pPr>
        <w:pStyle w:val="Bezodstpw"/>
        <w:rPr>
          <w:rFonts w:ascii="Times New Roman" w:hAnsi="Times New Roman"/>
          <w:b/>
          <w:sz w:val="24"/>
          <w:szCs w:val="24"/>
        </w:rPr>
      </w:pPr>
      <w:r w:rsidRPr="0034591A">
        <w:rPr>
          <w:rFonts w:ascii="Times New Roman" w:hAnsi="Times New Roman"/>
          <w:b/>
          <w:sz w:val="24"/>
          <w:szCs w:val="24"/>
        </w:rPr>
        <w:t xml:space="preserve">Składanie ofert. </w:t>
      </w:r>
    </w:p>
    <w:p w:rsidR="002D2E01" w:rsidRPr="0034591A" w:rsidRDefault="002D2E01">
      <w:pPr>
        <w:pStyle w:val="Bezodstpw"/>
        <w:numPr>
          <w:ilvl w:val="1"/>
          <w:numId w:val="9"/>
        </w:numPr>
        <w:ind w:left="426"/>
        <w:rPr>
          <w:rFonts w:ascii="Times New Roman" w:hAnsi="Times New Roman"/>
          <w:sz w:val="24"/>
          <w:szCs w:val="24"/>
        </w:rPr>
      </w:pPr>
      <w:r w:rsidRPr="002D2E01">
        <w:rPr>
          <w:rFonts w:ascii="Times New Roman" w:hAnsi="Times New Roman"/>
          <w:sz w:val="24"/>
          <w:szCs w:val="24"/>
        </w:rPr>
        <w:t xml:space="preserve">Wykonawca </w:t>
      </w:r>
      <w:r w:rsidRPr="0034591A">
        <w:rPr>
          <w:rFonts w:ascii="Times New Roman" w:hAnsi="Times New Roman"/>
          <w:sz w:val="24"/>
          <w:szCs w:val="24"/>
        </w:rPr>
        <w:t xml:space="preserve">składa ofertę za pośrednictwem </w:t>
      </w:r>
      <w:r w:rsidRPr="0034591A">
        <w:rPr>
          <w:rFonts w:ascii="Times New Roman" w:hAnsi="Times New Roman"/>
          <w:b/>
          <w:i/>
          <w:iCs/>
          <w:sz w:val="24"/>
          <w:szCs w:val="24"/>
        </w:rPr>
        <w:t>„Formularza do złożenia, zmiany, wycofania oferty lub wniosku”</w:t>
      </w:r>
      <w:r w:rsidRPr="0034591A">
        <w:rPr>
          <w:rFonts w:ascii="Times New Roman" w:hAnsi="Times New Roman"/>
          <w:bCs/>
          <w:i/>
          <w:iCs/>
          <w:sz w:val="24"/>
          <w:szCs w:val="24"/>
        </w:rPr>
        <w:t xml:space="preserve"> </w:t>
      </w:r>
      <w:r w:rsidRPr="0034591A">
        <w:rPr>
          <w:rFonts w:ascii="Times New Roman" w:hAnsi="Times New Roman"/>
          <w:sz w:val="24"/>
          <w:szCs w:val="24"/>
        </w:rPr>
        <w:t xml:space="preserve">dostępnego na </w:t>
      </w:r>
      <w:proofErr w:type="spellStart"/>
      <w:r w:rsidRPr="0034591A">
        <w:rPr>
          <w:rFonts w:ascii="Times New Roman" w:hAnsi="Times New Roman"/>
          <w:sz w:val="24"/>
          <w:szCs w:val="24"/>
        </w:rPr>
        <w:t>ePUAP</w:t>
      </w:r>
      <w:proofErr w:type="spellEnd"/>
      <w:r w:rsidRPr="0034591A">
        <w:rPr>
          <w:rFonts w:ascii="Times New Roman" w:hAnsi="Times New Roman"/>
          <w:sz w:val="24"/>
          <w:szCs w:val="24"/>
        </w:rPr>
        <w:t xml:space="preserve"> i udostępnionego również na </w:t>
      </w:r>
      <w:proofErr w:type="spellStart"/>
      <w:r w:rsidRPr="0034591A">
        <w:rPr>
          <w:rFonts w:ascii="Times New Roman" w:hAnsi="Times New Roman"/>
          <w:sz w:val="24"/>
          <w:szCs w:val="24"/>
        </w:rPr>
        <w:lastRenderedPageBreak/>
        <w:t>miniPortalu</w:t>
      </w:r>
      <w:proofErr w:type="spellEnd"/>
      <w:r w:rsidRPr="0034591A">
        <w:rPr>
          <w:rFonts w:ascii="Times New Roman" w:hAnsi="Times New Roman"/>
          <w:sz w:val="24"/>
          <w:szCs w:val="24"/>
        </w:rPr>
        <w:t xml:space="preserve">. Funkcjonalność do zaszyfrowania oferty przez Wykonawcę jest dostępna dla wykonawców na </w:t>
      </w:r>
      <w:proofErr w:type="spellStart"/>
      <w:r w:rsidRPr="0034591A">
        <w:rPr>
          <w:rFonts w:ascii="Times New Roman" w:hAnsi="Times New Roman"/>
          <w:sz w:val="24"/>
          <w:szCs w:val="24"/>
        </w:rPr>
        <w:t>miniPortalu</w:t>
      </w:r>
      <w:proofErr w:type="spellEnd"/>
      <w:r w:rsidRPr="0034591A">
        <w:rPr>
          <w:rFonts w:ascii="Times New Roman" w:hAnsi="Times New Roman"/>
          <w:sz w:val="24"/>
          <w:szCs w:val="24"/>
        </w:rPr>
        <w:t xml:space="preserve">, w szczegółach danego postępowania. W formularzu oferty Wykonawca zobowiązany jest podać adres skrzynki </w:t>
      </w:r>
      <w:proofErr w:type="spellStart"/>
      <w:r w:rsidRPr="0034591A">
        <w:rPr>
          <w:rFonts w:ascii="Times New Roman" w:hAnsi="Times New Roman"/>
          <w:sz w:val="24"/>
          <w:szCs w:val="24"/>
        </w:rPr>
        <w:t>ePUAP</w:t>
      </w:r>
      <w:proofErr w:type="spellEnd"/>
      <w:r w:rsidRPr="0034591A">
        <w:rPr>
          <w:rFonts w:ascii="Times New Roman" w:hAnsi="Times New Roman"/>
          <w:sz w:val="24"/>
          <w:szCs w:val="24"/>
        </w:rPr>
        <w:t xml:space="preserve">, na którym prowadzona będzie korespondencja związana z postępowaniem.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Ofertę należy sporządzić w języku polskim. </w:t>
      </w:r>
    </w:p>
    <w:p w:rsidR="002D2E01" w:rsidRPr="0034591A" w:rsidRDefault="002D2E01">
      <w:pPr>
        <w:pStyle w:val="Bezodstpw"/>
        <w:numPr>
          <w:ilvl w:val="1"/>
          <w:numId w:val="9"/>
        </w:numPr>
        <w:ind w:left="426"/>
        <w:rPr>
          <w:rFonts w:ascii="Times New Roman" w:hAnsi="Times New Roman"/>
          <w:b/>
          <w:sz w:val="24"/>
          <w:szCs w:val="24"/>
        </w:rPr>
      </w:pPr>
      <w:r w:rsidRPr="0034591A">
        <w:rPr>
          <w:rFonts w:ascii="Times New Roman" w:hAnsi="Times New Roman"/>
          <w:b/>
          <w:sz w:val="24"/>
          <w:szCs w:val="24"/>
        </w:rPr>
        <w:t xml:space="preserve">Ofertę składa się, </w:t>
      </w:r>
      <w:r w:rsidRPr="0034591A">
        <w:rPr>
          <w:rFonts w:ascii="Times New Roman" w:hAnsi="Times New Roman"/>
          <w:b/>
          <w:sz w:val="24"/>
          <w:szCs w:val="24"/>
          <w:u w:val="single"/>
        </w:rPr>
        <w:t>pod rygorem nieważności</w:t>
      </w:r>
      <w:r w:rsidRPr="0034591A">
        <w:rPr>
          <w:rFonts w:ascii="Times New Roman" w:hAnsi="Times New Roman"/>
          <w:b/>
          <w:sz w:val="24"/>
          <w:szCs w:val="24"/>
        </w:rPr>
        <w:t xml:space="preserve">, w formie elektronicznej lub w postaci elektronicznej opatrzonej podpisem zaufanym lub podpisem osobistym.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Sposób złożenia oferty, w tym zaszyfrowania oferty opisany został w </w:t>
      </w:r>
      <w:r w:rsidRPr="0034591A">
        <w:rPr>
          <w:rFonts w:ascii="Times New Roman" w:hAnsi="Times New Roman"/>
          <w:i/>
          <w:iCs/>
          <w:sz w:val="24"/>
          <w:szCs w:val="24"/>
        </w:rPr>
        <w:t>„Instrukcji użytkownika”</w:t>
      </w:r>
      <w:r w:rsidRPr="0034591A">
        <w:rPr>
          <w:rFonts w:ascii="Times New Roman" w:hAnsi="Times New Roman"/>
          <w:sz w:val="24"/>
          <w:szCs w:val="24"/>
        </w:rPr>
        <w:t xml:space="preserve">, dostępnej na stronie: https://miniportal.uzp.gov.pl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34591A">
        <w:rPr>
          <w:rFonts w:ascii="Times New Roman" w:hAnsi="Times New Roman"/>
          <w:i/>
          <w:iCs/>
          <w:sz w:val="24"/>
          <w:szCs w:val="24"/>
        </w:rPr>
        <w:t>„Załącznik stanowiący tajemnicę przedsiębiorstwa”</w:t>
      </w:r>
      <w:r w:rsidRPr="0034591A">
        <w:rPr>
          <w:rFonts w:ascii="Times New Roman" w:hAnsi="Times New Roman"/>
          <w:sz w:val="24"/>
          <w:szCs w:val="24"/>
        </w:rPr>
        <w:t xml:space="preserve">, a następnie wraz z plikami stanowiącymi jawną część należy ten plik zaszyfrować.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b/>
          <w:sz w:val="24"/>
          <w:szCs w:val="24"/>
        </w:rPr>
        <w:t>Do oferty</w:t>
      </w:r>
      <w:r w:rsidRPr="0034591A">
        <w:rPr>
          <w:rFonts w:ascii="Times New Roman" w:hAnsi="Times New Roman"/>
          <w:bCs/>
          <w:sz w:val="24"/>
          <w:szCs w:val="24"/>
        </w:rPr>
        <w:t xml:space="preserve"> </w:t>
      </w:r>
      <w:r w:rsidRPr="0034591A">
        <w:rPr>
          <w:rFonts w:ascii="Times New Roman" w:hAnsi="Times New Roman"/>
          <w:sz w:val="24"/>
          <w:szCs w:val="24"/>
        </w:rPr>
        <w:t xml:space="preserve">należy dołączyć oświadczenie o niepodleganiu wykluczeniu, spełnianiu warunków udziału w postępowaniu, w zakresie wskazanym w rozdziale 10 SWZ, w formie elektronicznej lub w postaci elektronicznej opatrzonej podpisem zaufanym lub podpisem osobistym, a następnie zaszyfrować wraz z plikami stanowiącymi ofertę.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Oferta może być złożona tylko do upływu terminu składania ofert. </w:t>
      </w:r>
    </w:p>
    <w:p w:rsidR="002D2E01" w:rsidRPr="0034591A"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Wykonawca może przed upływem terminu do składania ofert wycofać ofertę za </w:t>
      </w:r>
      <w:r w:rsidR="0034591A">
        <w:rPr>
          <w:rFonts w:ascii="Times New Roman" w:hAnsi="Times New Roman"/>
          <w:sz w:val="24"/>
          <w:szCs w:val="24"/>
        </w:rPr>
        <w:t>p</w:t>
      </w:r>
      <w:r w:rsidRPr="0034591A">
        <w:rPr>
          <w:rFonts w:ascii="Times New Roman" w:hAnsi="Times New Roman"/>
          <w:sz w:val="24"/>
          <w:szCs w:val="24"/>
        </w:rPr>
        <w:t xml:space="preserve">ośrednictwem </w:t>
      </w:r>
      <w:r w:rsidRPr="0034591A">
        <w:rPr>
          <w:rFonts w:ascii="Times New Roman" w:hAnsi="Times New Roman"/>
          <w:b/>
          <w:i/>
          <w:iCs/>
          <w:sz w:val="24"/>
          <w:szCs w:val="24"/>
        </w:rPr>
        <w:t>„Formularza do złożenia, zmiany, wycofania oferty lub wniosku”</w:t>
      </w:r>
      <w:r w:rsidRPr="0034591A">
        <w:rPr>
          <w:rFonts w:ascii="Times New Roman" w:hAnsi="Times New Roman"/>
          <w:bCs/>
          <w:i/>
          <w:iCs/>
          <w:sz w:val="24"/>
          <w:szCs w:val="24"/>
        </w:rPr>
        <w:t xml:space="preserve"> </w:t>
      </w:r>
      <w:r w:rsidRPr="0034591A">
        <w:rPr>
          <w:rFonts w:ascii="Times New Roman" w:hAnsi="Times New Roman"/>
          <w:sz w:val="24"/>
          <w:szCs w:val="24"/>
        </w:rPr>
        <w:t xml:space="preserve">dostępnego na </w:t>
      </w:r>
      <w:proofErr w:type="spellStart"/>
      <w:r w:rsidRPr="0034591A">
        <w:rPr>
          <w:rFonts w:ascii="Times New Roman" w:hAnsi="Times New Roman"/>
          <w:sz w:val="24"/>
          <w:szCs w:val="24"/>
        </w:rPr>
        <w:t>ePUAP</w:t>
      </w:r>
      <w:proofErr w:type="spellEnd"/>
      <w:r w:rsidRPr="0034591A">
        <w:rPr>
          <w:rFonts w:ascii="Times New Roman" w:hAnsi="Times New Roman"/>
          <w:sz w:val="24"/>
          <w:szCs w:val="24"/>
        </w:rPr>
        <w:t xml:space="preserve"> i udostępnionego również na </w:t>
      </w:r>
      <w:proofErr w:type="spellStart"/>
      <w:r w:rsidRPr="0034591A">
        <w:rPr>
          <w:rFonts w:ascii="Times New Roman" w:hAnsi="Times New Roman"/>
          <w:sz w:val="24"/>
          <w:szCs w:val="24"/>
        </w:rPr>
        <w:t>miniPortalu</w:t>
      </w:r>
      <w:proofErr w:type="spellEnd"/>
      <w:r w:rsidRPr="0034591A">
        <w:rPr>
          <w:rFonts w:ascii="Times New Roman" w:hAnsi="Times New Roman"/>
          <w:sz w:val="24"/>
          <w:szCs w:val="24"/>
        </w:rPr>
        <w:t xml:space="preserve">. Sposób wycofania oferty został opisany w </w:t>
      </w:r>
      <w:r w:rsidRPr="0034591A">
        <w:rPr>
          <w:rFonts w:ascii="Times New Roman" w:hAnsi="Times New Roman"/>
          <w:i/>
          <w:iCs/>
          <w:sz w:val="24"/>
          <w:szCs w:val="24"/>
        </w:rPr>
        <w:t xml:space="preserve">„Instrukcji użytkownika” </w:t>
      </w:r>
      <w:r w:rsidRPr="0034591A">
        <w:rPr>
          <w:rFonts w:ascii="Times New Roman" w:hAnsi="Times New Roman"/>
          <w:sz w:val="24"/>
          <w:szCs w:val="24"/>
        </w:rPr>
        <w:t xml:space="preserve">dostępnej na </w:t>
      </w:r>
      <w:proofErr w:type="spellStart"/>
      <w:r w:rsidRPr="0034591A">
        <w:rPr>
          <w:rFonts w:ascii="Times New Roman" w:hAnsi="Times New Roman"/>
          <w:sz w:val="24"/>
          <w:szCs w:val="24"/>
        </w:rPr>
        <w:t>miniPortalu</w:t>
      </w:r>
      <w:proofErr w:type="spellEnd"/>
      <w:r w:rsidRPr="0034591A">
        <w:rPr>
          <w:rFonts w:ascii="Times New Roman" w:hAnsi="Times New Roman"/>
          <w:sz w:val="24"/>
          <w:szCs w:val="24"/>
        </w:rPr>
        <w:t xml:space="preserve">. </w:t>
      </w:r>
    </w:p>
    <w:p w:rsidR="002D2E01" w:rsidRPr="002D2E01" w:rsidRDefault="002D2E01">
      <w:pPr>
        <w:pStyle w:val="Bezodstpw"/>
        <w:numPr>
          <w:ilvl w:val="1"/>
          <w:numId w:val="9"/>
        </w:numPr>
        <w:ind w:left="426"/>
        <w:rPr>
          <w:rFonts w:ascii="Times New Roman" w:hAnsi="Times New Roman"/>
          <w:sz w:val="24"/>
          <w:szCs w:val="24"/>
        </w:rPr>
      </w:pPr>
      <w:r w:rsidRPr="0034591A">
        <w:rPr>
          <w:rFonts w:ascii="Times New Roman" w:hAnsi="Times New Roman"/>
          <w:sz w:val="24"/>
          <w:szCs w:val="24"/>
        </w:rPr>
        <w:t xml:space="preserve">Wykonawca po upływie </w:t>
      </w:r>
      <w:r w:rsidRPr="002D2E01">
        <w:rPr>
          <w:rFonts w:ascii="Times New Roman" w:hAnsi="Times New Roman"/>
          <w:sz w:val="24"/>
          <w:szCs w:val="24"/>
        </w:rPr>
        <w:t xml:space="preserve">terminu do składania ofert nie może skutecznie dokonać zmiany ani wycofać złożonej oferty. </w:t>
      </w:r>
    </w:p>
    <w:p w:rsidR="0034591A" w:rsidRDefault="0034591A" w:rsidP="002D2E01">
      <w:pPr>
        <w:pStyle w:val="Bezodstpw"/>
        <w:rPr>
          <w:rFonts w:ascii="Times New Roman" w:hAnsi="Times New Roman"/>
          <w:bCs/>
          <w:sz w:val="24"/>
          <w:szCs w:val="24"/>
        </w:rPr>
      </w:pPr>
    </w:p>
    <w:p w:rsidR="002D2E01" w:rsidRPr="0034591A" w:rsidRDefault="002D2E01" w:rsidP="002D2E01">
      <w:pPr>
        <w:pStyle w:val="Bezodstpw"/>
        <w:rPr>
          <w:rFonts w:ascii="Times New Roman" w:hAnsi="Times New Roman"/>
          <w:b/>
          <w:sz w:val="24"/>
          <w:szCs w:val="24"/>
        </w:rPr>
      </w:pPr>
      <w:r w:rsidRPr="0034591A">
        <w:rPr>
          <w:rFonts w:ascii="Times New Roman" w:hAnsi="Times New Roman"/>
          <w:b/>
          <w:sz w:val="24"/>
          <w:szCs w:val="24"/>
        </w:rPr>
        <w:t xml:space="preserve">Składanie dokumentów innych niż oferty. </w:t>
      </w:r>
    </w:p>
    <w:p w:rsidR="002D2E01" w:rsidRPr="002D2E01" w:rsidRDefault="002D2E01">
      <w:pPr>
        <w:pStyle w:val="Bezodstpw"/>
        <w:numPr>
          <w:ilvl w:val="0"/>
          <w:numId w:val="16"/>
        </w:numPr>
        <w:ind w:left="426"/>
        <w:rPr>
          <w:rFonts w:ascii="Times New Roman" w:hAnsi="Times New Roman"/>
          <w:sz w:val="24"/>
          <w:szCs w:val="24"/>
        </w:rPr>
      </w:pPr>
      <w:r w:rsidRPr="002D2E01">
        <w:rPr>
          <w:rFonts w:ascii="Times New Roman" w:hAnsi="Times New Roman"/>
          <w:sz w:val="24"/>
          <w:szCs w:val="24"/>
        </w:rPr>
        <w:t xml:space="preserve">W postępowaniu o udzielenie zamówienia komunikacja pomiędzy Zamawiającym a Wykonawcami w zakresie składania dokumentów, oświadczeń, wniosków innych niż ofert - które mogą być przekazywane jedynie w sposób wskazany w pkt 1 Rozdział 12 Podrozdział Składanie ofert, odbywa się elektronicznie za pośrednictwem: </w:t>
      </w:r>
    </w:p>
    <w:p w:rsidR="002D2E01" w:rsidRPr="002D2E01" w:rsidRDefault="002D2E01">
      <w:pPr>
        <w:pStyle w:val="Bezodstpw"/>
        <w:numPr>
          <w:ilvl w:val="0"/>
          <w:numId w:val="17"/>
        </w:numPr>
        <w:rPr>
          <w:rFonts w:ascii="Times New Roman" w:hAnsi="Times New Roman"/>
          <w:sz w:val="24"/>
          <w:szCs w:val="24"/>
        </w:rPr>
      </w:pPr>
      <w:r w:rsidRPr="009376B4">
        <w:rPr>
          <w:rFonts w:ascii="Times New Roman" w:hAnsi="Times New Roman"/>
          <w:b/>
          <w:sz w:val="24"/>
          <w:szCs w:val="24"/>
        </w:rPr>
        <w:t xml:space="preserve">dedykowanego formularza: </w:t>
      </w:r>
      <w:r w:rsidRPr="009376B4">
        <w:rPr>
          <w:rFonts w:ascii="Times New Roman" w:hAnsi="Times New Roman"/>
          <w:b/>
          <w:i/>
          <w:iCs/>
          <w:sz w:val="24"/>
          <w:szCs w:val="24"/>
        </w:rPr>
        <w:t>„Formularz do komunikacji”</w:t>
      </w:r>
      <w:r w:rsidRPr="002D2E01">
        <w:rPr>
          <w:rFonts w:ascii="Times New Roman" w:hAnsi="Times New Roman"/>
          <w:bCs/>
          <w:i/>
          <w:iCs/>
          <w:sz w:val="24"/>
          <w:szCs w:val="24"/>
        </w:rPr>
        <w:t xml:space="preserve"> </w:t>
      </w:r>
      <w:r w:rsidRPr="002D2E01">
        <w:rPr>
          <w:rFonts w:ascii="Times New Roman" w:hAnsi="Times New Roman"/>
          <w:sz w:val="24"/>
          <w:szCs w:val="24"/>
        </w:rPr>
        <w:t xml:space="preserve">dostępnego na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oraz udostępnionego przez </w:t>
      </w:r>
      <w:proofErr w:type="spellStart"/>
      <w:r w:rsidRPr="002D2E01">
        <w:rPr>
          <w:rFonts w:ascii="Times New Roman" w:hAnsi="Times New Roman"/>
          <w:sz w:val="24"/>
          <w:szCs w:val="24"/>
        </w:rPr>
        <w:t>miniPortal</w:t>
      </w:r>
      <w:proofErr w:type="spellEnd"/>
      <w:r w:rsidRPr="002D2E01">
        <w:rPr>
          <w:rFonts w:ascii="Times New Roman" w:hAnsi="Times New Roman"/>
          <w:sz w:val="24"/>
          <w:szCs w:val="24"/>
        </w:rPr>
        <w:t xml:space="preserve">; </w:t>
      </w:r>
    </w:p>
    <w:p w:rsidR="009376B4" w:rsidRDefault="002D2E01">
      <w:pPr>
        <w:pStyle w:val="Bezodstpw"/>
        <w:numPr>
          <w:ilvl w:val="0"/>
          <w:numId w:val="17"/>
        </w:numPr>
        <w:rPr>
          <w:rFonts w:ascii="Times New Roman" w:hAnsi="Times New Roman"/>
          <w:sz w:val="24"/>
          <w:szCs w:val="24"/>
        </w:rPr>
      </w:pPr>
      <w:r w:rsidRPr="002D2E01">
        <w:rPr>
          <w:rFonts w:ascii="Times New Roman" w:hAnsi="Times New Roman"/>
          <w:sz w:val="24"/>
          <w:szCs w:val="24"/>
        </w:rPr>
        <w:t xml:space="preserve">poczty elektronicznej na adres poczty Zamawiającego: </w:t>
      </w:r>
    </w:p>
    <w:p w:rsidR="002D2E01" w:rsidRPr="009376B4" w:rsidRDefault="009376B4" w:rsidP="009376B4">
      <w:pPr>
        <w:pStyle w:val="Bezodstpw"/>
        <w:ind w:left="720"/>
        <w:rPr>
          <w:rFonts w:ascii="Times New Roman" w:hAnsi="Times New Roman"/>
          <w:sz w:val="24"/>
          <w:szCs w:val="24"/>
        </w:rPr>
      </w:pPr>
      <w:r>
        <w:rPr>
          <w:rFonts w:ascii="Times New Roman" w:hAnsi="Times New Roman"/>
          <w:sz w:val="24"/>
          <w:szCs w:val="24"/>
        </w:rPr>
        <w:t>wtzosiny@wp.pl</w:t>
      </w:r>
      <w:r w:rsidR="002D2E01" w:rsidRPr="009376B4">
        <w:rPr>
          <w:rFonts w:ascii="Times New Roman" w:hAnsi="Times New Roman"/>
          <w:sz w:val="24"/>
          <w:szCs w:val="24"/>
        </w:rPr>
        <w:t xml:space="preserve"> </w:t>
      </w:r>
    </w:p>
    <w:p w:rsidR="002D2E01" w:rsidRPr="002D2E01" w:rsidRDefault="002D2E01" w:rsidP="009376B4">
      <w:pPr>
        <w:pStyle w:val="Bezodstpw"/>
        <w:ind w:left="426"/>
        <w:rPr>
          <w:rFonts w:ascii="Times New Roman" w:hAnsi="Times New Roman"/>
          <w:sz w:val="24"/>
          <w:szCs w:val="24"/>
        </w:rPr>
      </w:pPr>
      <w:r w:rsidRPr="002D2E01">
        <w:rPr>
          <w:rFonts w:ascii="Times New Roman" w:hAnsi="Times New Roman"/>
          <w:i/>
          <w:iCs/>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rsidR="002D2E01" w:rsidRPr="002D2E01" w:rsidRDefault="002D2E01">
      <w:pPr>
        <w:pStyle w:val="Bezodstpw"/>
        <w:numPr>
          <w:ilvl w:val="0"/>
          <w:numId w:val="16"/>
        </w:numPr>
        <w:ind w:left="426"/>
        <w:rPr>
          <w:rFonts w:ascii="Times New Roman" w:hAnsi="Times New Roman"/>
          <w:sz w:val="24"/>
          <w:szCs w:val="24"/>
        </w:rPr>
      </w:pPr>
      <w:r w:rsidRPr="002D2E01">
        <w:rPr>
          <w:rFonts w:ascii="Times New Roman" w:hAnsi="Times New Roman"/>
          <w:sz w:val="24"/>
          <w:szCs w:val="24"/>
        </w:rPr>
        <w:t xml:space="preserve">W przypadku korzystania z rozwiązania wskazanego w pkt 1 lit. a) dokumenty elektroniczne, składane są przez Wykonawcę za pośrednictwem </w:t>
      </w:r>
      <w:r w:rsidRPr="009376B4">
        <w:rPr>
          <w:rFonts w:ascii="Times New Roman" w:hAnsi="Times New Roman"/>
          <w:b/>
          <w:i/>
          <w:iCs/>
          <w:sz w:val="24"/>
          <w:szCs w:val="24"/>
        </w:rPr>
        <w:t>„Formularza do komunikacji”</w:t>
      </w:r>
      <w:r w:rsidRPr="002D2E01">
        <w:rPr>
          <w:rFonts w:ascii="Times New Roman" w:hAnsi="Times New Roman"/>
          <w:bCs/>
          <w:i/>
          <w:iCs/>
          <w:sz w:val="24"/>
          <w:szCs w:val="24"/>
        </w:rPr>
        <w:t xml:space="preserve"> </w:t>
      </w:r>
      <w:r w:rsidRPr="002D2E01">
        <w:rPr>
          <w:rFonts w:ascii="Times New Roman" w:hAnsi="Times New Roman"/>
          <w:sz w:val="24"/>
          <w:szCs w:val="24"/>
        </w:rPr>
        <w:t xml:space="preserve">jako załączniki. </w:t>
      </w:r>
    </w:p>
    <w:p w:rsidR="002D2E01" w:rsidRPr="002D2E01" w:rsidRDefault="002D2E01">
      <w:pPr>
        <w:pStyle w:val="Bezodstpw"/>
        <w:numPr>
          <w:ilvl w:val="0"/>
          <w:numId w:val="16"/>
        </w:numPr>
        <w:ind w:left="426"/>
        <w:rPr>
          <w:rFonts w:ascii="Times New Roman" w:hAnsi="Times New Roman"/>
          <w:sz w:val="24"/>
          <w:szCs w:val="24"/>
        </w:rPr>
      </w:pPr>
      <w:r w:rsidRPr="002D2E01">
        <w:rPr>
          <w:rFonts w:ascii="Times New Roman" w:hAnsi="Times New Roman"/>
          <w:sz w:val="24"/>
          <w:szCs w:val="24"/>
        </w:rPr>
        <w:t xml:space="preserve">Zamawiający dopuszcza również możliwość składania dokumentów elektronicznych za pomocą poczty elektronicznej, na wskazany w pkt 1 lit b) SWZ adres poczty elektronicznej. </w:t>
      </w:r>
    </w:p>
    <w:p w:rsidR="002D2E01" w:rsidRPr="002D2E01" w:rsidRDefault="002D2E01">
      <w:pPr>
        <w:pStyle w:val="Bezodstpw"/>
        <w:numPr>
          <w:ilvl w:val="0"/>
          <w:numId w:val="16"/>
        </w:numPr>
        <w:ind w:left="426"/>
        <w:rPr>
          <w:rFonts w:ascii="Times New Roman" w:hAnsi="Times New Roman"/>
          <w:sz w:val="24"/>
          <w:szCs w:val="24"/>
        </w:rPr>
      </w:pPr>
      <w:r w:rsidRPr="002D2E01">
        <w:rPr>
          <w:rFonts w:ascii="Times New Roman" w:hAnsi="Times New Roman"/>
          <w:sz w:val="24"/>
          <w:szCs w:val="24"/>
        </w:rPr>
        <w:lastRenderedPageBreak/>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9376B4" w:rsidRDefault="009376B4" w:rsidP="002D2E01">
      <w:pPr>
        <w:pStyle w:val="Bezodstpw"/>
        <w:rPr>
          <w:rFonts w:ascii="Times New Roman" w:hAnsi="Times New Roman"/>
          <w:bCs/>
          <w:sz w:val="24"/>
          <w:szCs w:val="24"/>
        </w:rPr>
      </w:pPr>
    </w:p>
    <w:p w:rsidR="002D2E01" w:rsidRPr="009376B4" w:rsidRDefault="002D2E01" w:rsidP="009376B4">
      <w:pPr>
        <w:pStyle w:val="Bezodstpw"/>
        <w:jc w:val="center"/>
        <w:rPr>
          <w:rFonts w:ascii="Times New Roman" w:hAnsi="Times New Roman"/>
          <w:b/>
          <w:sz w:val="24"/>
          <w:szCs w:val="24"/>
        </w:rPr>
      </w:pPr>
      <w:r w:rsidRPr="009376B4">
        <w:rPr>
          <w:rFonts w:ascii="Times New Roman" w:hAnsi="Times New Roman"/>
          <w:b/>
          <w:sz w:val="24"/>
          <w:szCs w:val="24"/>
        </w:rPr>
        <w:t>Rozdział 14</w:t>
      </w:r>
    </w:p>
    <w:p w:rsidR="002D2E01" w:rsidRPr="009376B4" w:rsidRDefault="002D2E01" w:rsidP="009376B4">
      <w:pPr>
        <w:pStyle w:val="Bezodstpw"/>
        <w:jc w:val="center"/>
        <w:rPr>
          <w:rFonts w:ascii="Times New Roman" w:hAnsi="Times New Roman"/>
          <w:b/>
          <w:sz w:val="24"/>
          <w:szCs w:val="24"/>
        </w:rPr>
      </w:pPr>
      <w:r w:rsidRPr="009376B4">
        <w:rPr>
          <w:rFonts w:ascii="Times New Roman" w:hAnsi="Times New Roman"/>
          <w:b/>
          <w:sz w:val="24"/>
          <w:szCs w:val="24"/>
        </w:rPr>
        <w:t>Wymagania dotyczące wadium</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Zamawiający nie przewiduje wadium w postępowaniu. </w:t>
      </w:r>
    </w:p>
    <w:p w:rsidR="009376B4" w:rsidRDefault="009376B4" w:rsidP="002D2E01">
      <w:pPr>
        <w:pStyle w:val="Bezodstpw"/>
        <w:rPr>
          <w:rFonts w:ascii="Times New Roman" w:hAnsi="Times New Roman"/>
          <w:bCs/>
          <w:sz w:val="24"/>
          <w:szCs w:val="24"/>
        </w:rPr>
      </w:pPr>
    </w:p>
    <w:p w:rsidR="002D2E01" w:rsidRPr="009376B4" w:rsidRDefault="002D2E01" w:rsidP="009376B4">
      <w:pPr>
        <w:pStyle w:val="Bezodstpw"/>
        <w:jc w:val="center"/>
        <w:rPr>
          <w:rFonts w:ascii="Times New Roman" w:hAnsi="Times New Roman"/>
          <w:b/>
          <w:sz w:val="24"/>
          <w:szCs w:val="24"/>
        </w:rPr>
      </w:pPr>
      <w:r w:rsidRPr="009376B4">
        <w:rPr>
          <w:rFonts w:ascii="Times New Roman" w:hAnsi="Times New Roman"/>
          <w:b/>
          <w:sz w:val="24"/>
          <w:szCs w:val="24"/>
        </w:rPr>
        <w:t>Rozdział 15</w:t>
      </w:r>
    </w:p>
    <w:p w:rsidR="002D2E01" w:rsidRPr="009376B4" w:rsidRDefault="002D2E01" w:rsidP="009376B4">
      <w:pPr>
        <w:pStyle w:val="Bezodstpw"/>
        <w:jc w:val="center"/>
        <w:rPr>
          <w:rFonts w:ascii="Times New Roman" w:hAnsi="Times New Roman"/>
          <w:b/>
          <w:sz w:val="24"/>
          <w:szCs w:val="24"/>
        </w:rPr>
      </w:pPr>
      <w:r w:rsidRPr="009376B4">
        <w:rPr>
          <w:rFonts w:ascii="Times New Roman" w:hAnsi="Times New Roman"/>
          <w:b/>
          <w:sz w:val="24"/>
          <w:szCs w:val="24"/>
        </w:rPr>
        <w:t>Opis sposobu przygotowania oferty</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Każdy Wykonawca może złożyć tylko jedną ofertę. Złożenie więcej niż jednej oferty spowoduje odrzucenie wszystkich ofert złożonych przez Wykonawcę. Zamawiający nie przewiduje możliwości złożenia ofert wariantowych.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z uwzględnieniem rodzaju przekazywanych danych.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Oferta musi zawierać następujące oświadczenia i dokumenty: </w:t>
      </w:r>
    </w:p>
    <w:p w:rsidR="002D2E01" w:rsidRPr="002D2E01" w:rsidRDefault="002D2E01">
      <w:pPr>
        <w:pStyle w:val="Bezodstpw"/>
        <w:numPr>
          <w:ilvl w:val="0"/>
          <w:numId w:val="18"/>
        </w:numPr>
        <w:rPr>
          <w:rFonts w:ascii="Times New Roman" w:hAnsi="Times New Roman"/>
          <w:sz w:val="24"/>
          <w:szCs w:val="24"/>
        </w:rPr>
      </w:pPr>
      <w:r w:rsidRPr="002D2E01">
        <w:rPr>
          <w:rFonts w:ascii="Times New Roman" w:hAnsi="Times New Roman"/>
          <w:sz w:val="24"/>
          <w:szCs w:val="24"/>
        </w:rPr>
        <w:t xml:space="preserve">Formularz ofertowy – do wykorzystania wzór (druk), stanowiący Załącznik nr 2 do SWZ. </w:t>
      </w:r>
    </w:p>
    <w:p w:rsidR="002D2E01" w:rsidRPr="002D2E01" w:rsidRDefault="002D2E01">
      <w:pPr>
        <w:pStyle w:val="Bezodstpw"/>
        <w:numPr>
          <w:ilvl w:val="0"/>
          <w:numId w:val="18"/>
        </w:numPr>
        <w:rPr>
          <w:rFonts w:ascii="Times New Roman" w:hAnsi="Times New Roman"/>
          <w:sz w:val="24"/>
          <w:szCs w:val="24"/>
        </w:rPr>
      </w:pPr>
      <w:r w:rsidRPr="002D2E01">
        <w:rPr>
          <w:rFonts w:ascii="Times New Roman" w:hAnsi="Times New Roman"/>
          <w:sz w:val="24"/>
          <w:szCs w:val="24"/>
        </w:rPr>
        <w:t xml:space="preserve">Oświadczenia, o których mowa w rozdziale 10 SWZ – do wykorzystania wzory (druki), stanowiące Załączniki nr 4 i nr 5 do SWZ. </w:t>
      </w:r>
    </w:p>
    <w:p w:rsidR="002D2E01" w:rsidRPr="002D2E01" w:rsidRDefault="002D2E01">
      <w:pPr>
        <w:pStyle w:val="Bezodstpw"/>
        <w:numPr>
          <w:ilvl w:val="0"/>
          <w:numId w:val="18"/>
        </w:numPr>
        <w:rPr>
          <w:rFonts w:ascii="Times New Roman" w:hAnsi="Times New Roman"/>
          <w:sz w:val="24"/>
          <w:szCs w:val="24"/>
        </w:rPr>
      </w:pPr>
      <w:r w:rsidRPr="002D2E01">
        <w:rPr>
          <w:rFonts w:ascii="Times New Roman" w:hAnsi="Times New Roman"/>
          <w:sz w:val="24"/>
          <w:szCs w:val="24"/>
        </w:rPr>
        <w:t xml:space="preserve">Umocowania do działania w imieniu Wykonawcy. </w:t>
      </w:r>
    </w:p>
    <w:p w:rsidR="002D2E01" w:rsidRPr="00A8142C" w:rsidRDefault="002D2E01">
      <w:pPr>
        <w:pStyle w:val="Bezodstpw"/>
        <w:numPr>
          <w:ilvl w:val="0"/>
          <w:numId w:val="18"/>
        </w:numPr>
        <w:rPr>
          <w:rFonts w:ascii="Times New Roman" w:hAnsi="Times New Roman"/>
          <w:b/>
          <w:sz w:val="24"/>
          <w:szCs w:val="24"/>
        </w:rPr>
      </w:pPr>
      <w:r w:rsidRPr="00A8142C">
        <w:rPr>
          <w:rFonts w:ascii="Times New Roman" w:hAnsi="Times New Roman"/>
          <w:b/>
          <w:sz w:val="24"/>
          <w:szCs w:val="24"/>
        </w:rPr>
        <w:t xml:space="preserve">Zobowiązanie lub inne dokumenty, o których mowa w rozdziale 11 SWZ </w:t>
      </w:r>
      <w:r w:rsidRPr="00A8142C">
        <w:rPr>
          <w:rFonts w:ascii="Times New Roman" w:hAnsi="Times New Roman"/>
          <w:b/>
          <w:i/>
          <w:iCs/>
          <w:sz w:val="24"/>
          <w:szCs w:val="24"/>
        </w:rPr>
        <w:t xml:space="preserve">(jeżeli dotyczy). </w:t>
      </w:r>
    </w:p>
    <w:p w:rsidR="002D2E01" w:rsidRPr="002D2E01" w:rsidRDefault="002D2E01">
      <w:pPr>
        <w:pStyle w:val="Bezodstpw"/>
        <w:numPr>
          <w:ilvl w:val="1"/>
          <w:numId w:val="7"/>
        </w:numPr>
        <w:ind w:left="426"/>
        <w:rPr>
          <w:rFonts w:ascii="Times New Roman" w:hAnsi="Times New Roman"/>
          <w:sz w:val="24"/>
          <w:szCs w:val="24"/>
        </w:rPr>
      </w:pPr>
      <w:r w:rsidRPr="00A8142C">
        <w:rPr>
          <w:rFonts w:ascii="Times New Roman" w:hAnsi="Times New Roman"/>
          <w:b/>
          <w:sz w:val="24"/>
          <w:szCs w:val="24"/>
        </w:rPr>
        <w:t>Potwierdzenie umocowania do działania w imieniu Wykonawcy lub podmiotu udostępniającego zasoby</w:t>
      </w:r>
      <w:r w:rsidRPr="002D2E01">
        <w:rPr>
          <w:rFonts w:ascii="Times New Roman" w:hAnsi="Times New Roman"/>
          <w:bCs/>
          <w:sz w:val="24"/>
          <w:szCs w:val="24"/>
        </w:rPr>
        <w:t xml:space="preserve">: </w:t>
      </w:r>
    </w:p>
    <w:p w:rsidR="002D2E01" w:rsidRPr="002D2E01" w:rsidRDefault="002D2E01">
      <w:pPr>
        <w:pStyle w:val="Bezodstpw"/>
        <w:numPr>
          <w:ilvl w:val="2"/>
          <w:numId w:val="7"/>
        </w:numPr>
        <w:ind w:left="709"/>
        <w:rPr>
          <w:rFonts w:ascii="Times New Roman" w:hAnsi="Times New Roman"/>
          <w:sz w:val="24"/>
          <w:szCs w:val="24"/>
        </w:rPr>
      </w:pPr>
      <w:r w:rsidRPr="002D2E01">
        <w:rPr>
          <w:rFonts w:ascii="Times New Roman" w:hAnsi="Times New Roman"/>
          <w:sz w:val="24"/>
          <w:szCs w:val="24"/>
        </w:rP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rsidR="002D2E01" w:rsidRPr="002D2E01" w:rsidRDefault="002D2E01">
      <w:pPr>
        <w:pStyle w:val="Bezodstpw"/>
        <w:numPr>
          <w:ilvl w:val="2"/>
          <w:numId w:val="7"/>
        </w:numPr>
        <w:ind w:left="709"/>
        <w:rPr>
          <w:rFonts w:ascii="Times New Roman" w:hAnsi="Times New Roman"/>
          <w:sz w:val="24"/>
          <w:szCs w:val="24"/>
        </w:rPr>
      </w:pPr>
      <w:r w:rsidRPr="002D2E01">
        <w:rPr>
          <w:rFonts w:ascii="Times New Roman" w:hAnsi="Times New Roman"/>
          <w:sz w:val="24"/>
          <w:szCs w:val="24"/>
        </w:rPr>
        <w:t xml:space="preserve">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rsidR="002D2E01" w:rsidRPr="002D2E01" w:rsidRDefault="002D2E01">
      <w:pPr>
        <w:pStyle w:val="Bezodstpw"/>
        <w:numPr>
          <w:ilvl w:val="2"/>
          <w:numId w:val="7"/>
        </w:numPr>
        <w:ind w:left="709"/>
        <w:rPr>
          <w:rFonts w:ascii="Times New Roman" w:hAnsi="Times New Roman"/>
          <w:sz w:val="24"/>
          <w:szCs w:val="24"/>
        </w:rPr>
      </w:pPr>
      <w:r w:rsidRPr="002D2E01">
        <w:rPr>
          <w:rFonts w:ascii="Times New Roman" w:hAnsi="Times New Roman"/>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w:t>
      </w:r>
      <w:r w:rsidRPr="002D2E01">
        <w:rPr>
          <w:rFonts w:ascii="Times New Roman" w:hAnsi="Times New Roman"/>
          <w:sz w:val="24"/>
          <w:szCs w:val="24"/>
        </w:rPr>
        <w:lastRenderedPageBreak/>
        <w:t xml:space="preserve">zasoby złożenia wraz z ofertą pełnomocnictwa lub innego dokumentu potwierdzającego umocowanie do reprezentowania Wykonawcy. </w:t>
      </w:r>
    </w:p>
    <w:p w:rsidR="002D2E01" w:rsidRPr="002D2E01" w:rsidRDefault="002D2E01">
      <w:pPr>
        <w:pStyle w:val="Bezodstpw"/>
        <w:numPr>
          <w:ilvl w:val="1"/>
          <w:numId w:val="7"/>
        </w:numPr>
        <w:ind w:left="426"/>
        <w:rPr>
          <w:rFonts w:ascii="Times New Roman" w:hAnsi="Times New Roman"/>
          <w:sz w:val="24"/>
          <w:szCs w:val="24"/>
        </w:rPr>
      </w:pPr>
      <w:r w:rsidRPr="00DC70D5">
        <w:rPr>
          <w:rFonts w:ascii="Times New Roman" w:hAnsi="Times New Roman"/>
          <w:b/>
          <w:sz w:val="24"/>
          <w:szCs w:val="24"/>
        </w:rPr>
        <w:t>Pełnomocnictwo</w:t>
      </w:r>
      <w:r w:rsidRPr="002D2E01">
        <w:rPr>
          <w:rFonts w:ascii="Times New Roman" w:hAnsi="Times New Roman"/>
          <w:bCs/>
          <w:sz w:val="24"/>
          <w:szCs w:val="24"/>
        </w:rPr>
        <w:t xml:space="preserve"> </w:t>
      </w:r>
      <w:r w:rsidRPr="002D2E01">
        <w:rPr>
          <w:rFonts w:ascii="Times New Roman" w:hAnsi="Times New Roman"/>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2D2E01">
        <w:rPr>
          <w:rFonts w:ascii="Times New Roman" w:hAnsi="Times New Roman"/>
          <w:bCs/>
          <w:i/>
          <w:iCs/>
          <w:sz w:val="24"/>
          <w:szCs w:val="24"/>
        </w:rPr>
        <w:t>(</w:t>
      </w:r>
      <w:r w:rsidRPr="00DC70D5">
        <w:rPr>
          <w:rFonts w:ascii="Times New Roman" w:hAnsi="Times New Roman"/>
          <w:b/>
          <w:i/>
          <w:iCs/>
          <w:sz w:val="24"/>
          <w:szCs w:val="24"/>
        </w:rPr>
        <w:t>jeżeli dotyczy</w:t>
      </w:r>
      <w:r w:rsidRPr="002D2E01">
        <w:rPr>
          <w:rFonts w:ascii="Times New Roman" w:hAnsi="Times New Roman"/>
          <w:bCs/>
          <w:i/>
          <w:iCs/>
          <w:sz w:val="24"/>
          <w:szCs w:val="24"/>
        </w:rPr>
        <w:t>)</w:t>
      </w:r>
      <w:r w:rsidRPr="002D2E01">
        <w:rPr>
          <w:rFonts w:ascii="Times New Roman" w:hAnsi="Times New Roman"/>
          <w:sz w:val="24"/>
          <w:szCs w:val="24"/>
        </w:rPr>
        <w:t xml:space="preserve">.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Pełnomocnictwo, o którym mowa wyżej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2D2E01" w:rsidRPr="00DC70D5" w:rsidRDefault="002D2E01">
      <w:pPr>
        <w:pStyle w:val="Bezodstpw"/>
        <w:numPr>
          <w:ilvl w:val="1"/>
          <w:numId w:val="7"/>
        </w:numPr>
        <w:ind w:left="426"/>
        <w:rPr>
          <w:rFonts w:ascii="Times New Roman" w:hAnsi="Times New Roman"/>
          <w:sz w:val="24"/>
          <w:szCs w:val="24"/>
          <w:u w:val="single"/>
        </w:rPr>
      </w:pPr>
      <w:r w:rsidRPr="00DC70D5">
        <w:rPr>
          <w:rFonts w:ascii="Times New Roman" w:hAnsi="Times New Roman"/>
          <w:sz w:val="24"/>
          <w:szCs w:val="24"/>
          <w:u w:val="single"/>
        </w:rPr>
        <w:t xml:space="preserve">Wykonawca nie może zastrzec w ofercie informacji o których mowa w art. 222 ust. 5 ustawy </w:t>
      </w:r>
      <w:proofErr w:type="spellStart"/>
      <w:r w:rsidRPr="00DC70D5">
        <w:rPr>
          <w:rFonts w:ascii="Times New Roman" w:hAnsi="Times New Roman"/>
          <w:sz w:val="24"/>
          <w:szCs w:val="24"/>
          <w:u w:val="single"/>
        </w:rPr>
        <w:t>Pzp</w:t>
      </w:r>
      <w:proofErr w:type="spellEnd"/>
      <w:r w:rsidRPr="00DC70D5">
        <w:rPr>
          <w:rFonts w:ascii="Times New Roman" w:hAnsi="Times New Roman"/>
          <w:sz w:val="24"/>
          <w:szCs w:val="24"/>
          <w:u w:val="single"/>
        </w:rPr>
        <w:t xml:space="preserve">. </w:t>
      </w:r>
    </w:p>
    <w:p w:rsidR="002D2E01" w:rsidRPr="002D2E01" w:rsidRDefault="002D2E01">
      <w:pPr>
        <w:pStyle w:val="Bezodstpw"/>
        <w:numPr>
          <w:ilvl w:val="1"/>
          <w:numId w:val="7"/>
        </w:numPr>
        <w:ind w:left="426"/>
        <w:rPr>
          <w:rFonts w:ascii="Times New Roman" w:hAnsi="Times New Roman"/>
          <w:sz w:val="24"/>
          <w:szCs w:val="24"/>
        </w:rPr>
      </w:pPr>
      <w:r w:rsidRPr="002D2E01">
        <w:rPr>
          <w:rFonts w:ascii="Times New Roman" w:hAnsi="Times New Roman"/>
          <w:sz w:val="24"/>
          <w:szCs w:val="24"/>
        </w:rPr>
        <w:t xml:space="preserve">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 </w:t>
      </w:r>
    </w:p>
    <w:p w:rsidR="00DC70D5" w:rsidRDefault="00DC70D5" w:rsidP="002D2E01">
      <w:pPr>
        <w:pStyle w:val="Bezodstpw"/>
        <w:rPr>
          <w:rFonts w:ascii="Times New Roman" w:hAnsi="Times New Roman"/>
          <w:bCs/>
          <w:sz w:val="24"/>
          <w:szCs w:val="24"/>
        </w:rPr>
      </w:pPr>
    </w:p>
    <w:p w:rsidR="002D2E01" w:rsidRPr="00DC70D5" w:rsidRDefault="002D2E01" w:rsidP="00DC70D5">
      <w:pPr>
        <w:pStyle w:val="Bezodstpw"/>
        <w:jc w:val="center"/>
        <w:rPr>
          <w:rFonts w:ascii="Times New Roman" w:hAnsi="Times New Roman"/>
          <w:b/>
          <w:sz w:val="24"/>
          <w:szCs w:val="24"/>
        </w:rPr>
      </w:pPr>
      <w:r w:rsidRPr="00DC70D5">
        <w:rPr>
          <w:rFonts w:ascii="Times New Roman" w:hAnsi="Times New Roman"/>
          <w:b/>
          <w:sz w:val="24"/>
          <w:szCs w:val="24"/>
        </w:rPr>
        <w:t>Rozdział 16</w:t>
      </w:r>
    </w:p>
    <w:p w:rsidR="002D2E01" w:rsidRPr="00DC70D5" w:rsidRDefault="002D2E01" w:rsidP="00DC70D5">
      <w:pPr>
        <w:pStyle w:val="Bezodstpw"/>
        <w:jc w:val="center"/>
        <w:rPr>
          <w:rFonts w:ascii="Times New Roman" w:hAnsi="Times New Roman"/>
          <w:b/>
          <w:sz w:val="24"/>
          <w:szCs w:val="24"/>
        </w:rPr>
      </w:pPr>
      <w:r w:rsidRPr="00DC70D5">
        <w:rPr>
          <w:rFonts w:ascii="Times New Roman" w:hAnsi="Times New Roman"/>
          <w:b/>
          <w:sz w:val="24"/>
          <w:szCs w:val="24"/>
        </w:rPr>
        <w:t>Składanie i otwarcie ofert</w:t>
      </w:r>
    </w:p>
    <w:p w:rsidR="002D2E01" w:rsidRPr="002D2E01" w:rsidRDefault="002D2E01">
      <w:pPr>
        <w:pStyle w:val="Bezodstpw"/>
        <w:numPr>
          <w:ilvl w:val="1"/>
          <w:numId w:val="18"/>
        </w:numPr>
        <w:ind w:left="426"/>
        <w:rPr>
          <w:rFonts w:ascii="Times New Roman" w:hAnsi="Times New Roman"/>
          <w:sz w:val="24"/>
          <w:szCs w:val="24"/>
        </w:rPr>
      </w:pPr>
      <w:r w:rsidRPr="002D2E01">
        <w:rPr>
          <w:rFonts w:ascii="Times New Roman" w:hAnsi="Times New Roman"/>
          <w:sz w:val="24"/>
          <w:szCs w:val="24"/>
        </w:rPr>
        <w:t xml:space="preserve">Wykonawca składa ofertę za pośrednictwem Formularza do złożenia, zmiany, wycofania oferty dostępnego na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i udostępnionego również na </w:t>
      </w:r>
      <w:proofErr w:type="spellStart"/>
      <w:r w:rsidRPr="002D2E01">
        <w:rPr>
          <w:rFonts w:ascii="Times New Roman" w:hAnsi="Times New Roman"/>
          <w:sz w:val="24"/>
          <w:szCs w:val="24"/>
        </w:rPr>
        <w:t>miniPortalu</w:t>
      </w:r>
      <w:proofErr w:type="spellEnd"/>
      <w:r w:rsidRPr="002D2E01">
        <w:rPr>
          <w:rFonts w:ascii="Times New Roman" w:hAnsi="Times New Roman"/>
          <w:sz w:val="24"/>
          <w:szCs w:val="24"/>
        </w:rPr>
        <w:t xml:space="preserve">. W formularzu oferty Wykonawca zobowiązany jest podać adres skrzynki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na którym prowadzona będzie korespondencja związana z postępowaniem. </w:t>
      </w:r>
    </w:p>
    <w:p w:rsidR="002D2E01" w:rsidRPr="00A51D4D" w:rsidRDefault="002D2E01">
      <w:pPr>
        <w:pStyle w:val="Bezodstpw"/>
        <w:numPr>
          <w:ilvl w:val="1"/>
          <w:numId w:val="18"/>
        </w:numPr>
        <w:ind w:left="426"/>
        <w:rPr>
          <w:rFonts w:ascii="Times New Roman" w:hAnsi="Times New Roman"/>
          <w:b/>
          <w:bCs/>
          <w:sz w:val="24"/>
          <w:szCs w:val="24"/>
        </w:rPr>
      </w:pPr>
      <w:r w:rsidRPr="00A51D4D">
        <w:rPr>
          <w:rFonts w:ascii="Times New Roman" w:hAnsi="Times New Roman"/>
          <w:b/>
          <w:bCs/>
          <w:sz w:val="24"/>
          <w:szCs w:val="24"/>
        </w:rPr>
        <w:t xml:space="preserve">Termin składania ofert: </w:t>
      </w:r>
      <w:r w:rsidR="00A51D4D" w:rsidRPr="00A51D4D">
        <w:rPr>
          <w:rFonts w:ascii="Times New Roman" w:hAnsi="Times New Roman"/>
          <w:b/>
          <w:bCs/>
          <w:sz w:val="24"/>
          <w:szCs w:val="24"/>
        </w:rPr>
        <w:t>05</w:t>
      </w:r>
      <w:r w:rsidRPr="00A51D4D">
        <w:rPr>
          <w:rFonts w:ascii="Times New Roman" w:hAnsi="Times New Roman"/>
          <w:b/>
          <w:bCs/>
          <w:sz w:val="24"/>
          <w:szCs w:val="24"/>
        </w:rPr>
        <w:t>.</w:t>
      </w:r>
      <w:r w:rsidR="005F5A17">
        <w:rPr>
          <w:rFonts w:ascii="Times New Roman" w:hAnsi="Times New Roman"/>
          <w:b/>
          <w:bCs/>
          <w:sz w:val="24"/>
          <w:szCs w:val="24"/>
        </w:rPr>
        <w:t>10</w:t>
      </w:r>
      <w:r w:rsidRPr="00A51D4D">
        <w:rPr>
          <w:rFonts w:ascii="Times New Roman" w:hAnsi="Times New Roman"/>
          <w:b/>
          <w:bCs/>
          <w:sz w:val="24"/>
          <w:szCs w:val="24"/>
        </w:rPr>
        <w:t xml:space="preserve">.2022r. godzina 11:00. </w:t>
      </w:r>
    </w:p>
    <w:p w:rsidR="002D2E01" w:rsidRPr="00A51D4D" w:rsidRDefault="002D2E01">
      <w:pPr>
        <w:pStyle w:val="Bezodstpw"/>
        <w:numPr>
          <w:ilvl w:val="1"/>
          <w:numId w:val="18"/>
        </w:numPr>
        <w:ind w:left="426"/>
        <w:rPr>
          <w:rFonts w:ascii="Times New Roman" w:hAnsi="Times New Roman"/>
          <w:b/>
          <w:bCs/>
          <w:sz w:val="24"/>
          <w:szCs w:val="24"/>
        </w:rPr>
      </w:pPr>
      <w:r w:rsidRPr="00A51D4D">
        <w:rPr>
          <w:rFonts w:ascii="Times New Roman" w:hAnsi="Times New Roman"/>
          <w:b/>
          <w:bCs/>
          <w:sz w:val="24"/>
          <w:szCs w:val="24"/>
        </w:rPr>
        <w:t xml:space="preserve">Termin otwarcia ofert: </w:t>
      </w:r>
      <w:r w:rsidR="00A51D4D" w:rsidRPr="00A51D4D">
        <w:rPr>
          <w:rFonts w:ascii="Times New Roman" w:hAnsi="Times New Roman"/>
          <w:b/>
          <w:bCs/>
          <w:sz w:val="24"/>
          <w:szCs w:val="24"/>
        </w:rPr>
        <w:t>05</w:t>
      </w:r>
      <w:r w:rsidRPr="00A51D4D">
        <w:rPr>
          <w:rFonts w:ascii="Times New Roman" w:hAnsi="Times New Roman"/>
          <w:b/>
          <w:bCs/>
          <w:sz w:val="24"/>
          <w:szCs w:val="24"/>
        </w:rPr>
        <w:t>.</w:t>
      </w:r>
      <w:r w:rsidR="00A51D4D" w:rsidRPr="00A51D4D">
        <w:rPr>
          <w:rFonts w:ascii="Times New Roman" w:hAnsi="Times New Roman"/>
          <w:b/>
          <w:bCs/>
          <w:sz w:val="24"/>
          <w:szCs w:val="24"/>
        </w:rPr>
        <w:t>10</w:t>
      </w:r>
      <w:r w:rsidRPr="00A51D4D">
        <w:rPr>
          <w:rFonts w:ascii="Times New Roman" w:hAnsi="Times New Roman"/>
          <w:b/>
          <w:bCs/>
          <w:sz w:val="24"/>
          <w:szCs w:val="24"/>
        </w:rPr>
        <w:t xml:space="preserve">.2022 r. godzina 11:30. </w:t>
      </w:r>
    </w:p>
    <w:p w:rsidR="002D2E01" w:rsidRPr="002D2E01" w:rsidRDefault="002D2E01">
      <w:pPr>
        <w:pStyle w:val="Bezodstpw"/>
        <w:numPr>
          <w:ilvl w:val="1"/>
          <w:numId w:val="18"/>
        </w:numPr>
        <w:ind w:left="426"/>
        <w:rPr>
          <w:rFonts w:ascii="Times New Roman" w:hAnsi="Times New Roman"/>
          <w:sz w:val="24"/>
          <w:szCs w:val="24"/>
        </w:rPr>
      </w:pPr>
      <w:r w:rsidRPr="002D2E01">
        <w:rPr>
          <w:rFonts w:ascii="Times New Roman" w:hAnsi="Times New Roman"/>
          <w:sz w:val="24"/>
          <w:szCs w:val="24"/>
        </w:rPr>
        <w:t xml:space="preserve">Wykonawca może przed upływem terminu do składania ofert zmienić lub wycofać ofertę za pośrednictwem Formularza do złożenia, zmiany, wycofania oferty lub wniosku dostępnego na stronie </w:t>
      </w:r>
      <w:proofErr w:type="spellStart"/>
      <w:r w:rsidRPr="002D2E01">
        <w:rPr>
          <w:rFonts w:ascii="Times New Roman" w:hAnsi="Times New Roman"/>
          <w:sz w:val="24"/>
          <w:szCs w:val="24"/>
        </w:rPr>
        <w:t>ePUAP</w:t>
      </w:r>
      <w:proofErr w:type="spellEnd"/>
      <w:r w:rsidRPr="002D2E01">
        <w:rPr>
          <w:rFonts w:ascii="Times New Roman" w:hAnsi="Times New Roman"/>
          <w:sz w:val="24"/>
          <w:szCs w:val="24"/>
        </w:rPr>
        <w:t xml:space="preserve">. Sposób zmiany i wycofania oferty został opisany w Instrukcji użytkownika. </w:t>
      </w:r>
    </w:p>
    <w:p w:rsidR="002D2E01" w:rsidRPr="002D2E01" w:rsidRDefault="002D2E01">
      <w:pPr>
        <w:pStyle w:val="Bezodstpw"/>
        <w:numPr>
          <w:ilvl w:val="1"/>
          <w:numId w:val="18"/>
        </w:numPr>
        <w:ind w:left="426"/>
        <w:rPr>
          <w:rFonts w:ascii="Times New Roman" w:hAnsi="Times New Roman"/>
          <w:sz w:val="24"/>
          <w:szCs w:val="24"/>
        </w:rPr>
      </w:pPr>
      <w:r w:rsidRPr="002D2E01">
        <w:rPr>
          <w:rFonts w:ascii="Times New Roman" w:hAnsi="Times New Roman"/>
          <w:sz w:val="24"/>
          <w:szCs w:val="24"/>
        </w:rPr>
        <w:t xml:space="preserve">Otwarcie ofert następuje poprzez użycie mechanizmu do odszyfrowania ofert dostępnego po zalogowaniu w zakładce Deszyfrowanie na </w:t>
      </w:r>
      <w:proofErr w:type="spellStart"/>
      <w:r w:rsidRPr="002D2E01">
        <w:rPr>
          <w:rFonts w:ascii="Times New Roman" w:hAnsi="Times New Roman"/>
          <w:sz w:val="24"/>
          <w:szCs w:val="24"/>
        </w:rPr>
        <w:t>miniPortalu</w:t>
      </w:r>
      <w:proofErr w:type="spellEnd"/>
      <w:r w:rsidRPr="002D2E01">
        <w:rPr>
          <w:rFonts w:ascii="Times New Roman" w:hAnsi="Times New Roman"/>
          <w:sz w:val="24"/>
          <w:szCs w:val="24"/>
        </w:rPr>
        <w:t xml:space="preserve"> i następuje poprzez wskazanie pliku do odszyfrowania. </w:t>
      </w:r>
    </w:p>
    <w:p w:rsidR="002D2E01" w:rsidRPr="00A51D4D" w:rsidRDefault="002D2E01">
      <w:pPr>
        <w:pStyle w:val="Bezodstpw"/>
        <w:numPr>
          <w:ilvl w:val="1"/>
          <w:numId w:val="18"/>
        </w:numPr>
        <w:ind w:left="426"/>
        <w:rPr>
          <w:rFonts w:ascii="Times New Roman" w:hAnsi="Times New Roman"/>
          <w:sz w:val="24"/>
          <w:szCs w:val="24"/>
        </w:rPr>
      </w:pPr>
      <w:r w:rsidRPr="00A51D4D">
        <w:rPr>
          <w:rFonts w:ascii="Times New Roman" w:hAnsi="Times New Roman"/>
          <w:sz w:val="24"/>
          <w:szCs w:val="24"/>
        </w:rPr>
        <w:t xml:space="preserve">Zamawiający, najpóźniej przed otwarciem ofert, udostępnia na stronie internetowej prowadzonego postępowania informację o kwocie, jaką zamierza przeznaczyć na sfinansowanie zamówienia. </w:t>
      </w:r>
    </w:p>
    <w:p w:rsidR="002D2E01" w:rsidRPr="002D2E01" w:rsidRDefault="002D2E01">
      <w:pPr>
        <w:pStyle w:val="Bezodstpw"/>
        <w:numPr>
          <w:ilvl w:val="1"/>
          <w:numId w:val="18"/>
        </w:numPr>
        <w:ind w:left="426"/>
        <w:rPr>
          <w:rFonts w:ascii="Times New Roman" w:hAnsi="Times New Roman"/>
          <w:sz w:val="24"/>
          <w:szCs w:val="24"/>
        </w:rPr>
      </w:pPr>
      <w:r w:rsidRPr="00A51D4D">
        <w:rPr>
          <w:rFonts w:ascii="Times New Roman" w:hAnsi="Times New Roman"/>
          <w:sz w:val="24"/>
          <w:szCs w:val="24"/>
        </w:rPr>
        <w:t>Zamawiający, niezwłocznie po otwarciu ofert, udostępnia na stronie internetowej</w:t>
      </w:r>
      <w:r w:rsidRPr="002D2E01">
        <w:rPr>
          <w:rFonts w:ascii="Times New Roman" w:hAnsi="Times New Roman"/>
          <w:sz w:val="24"/>
          <w:szCs w:val="24"/>
        </w:rPr>
        <w:t xml:space="preserve"> prowadzonego postępowania informacje o: </w:t>
      </w:r>
    </w:p>
    <w:p w:rsidR="002D2E01" w:rsidRPr="002D2E01" w:rsidRDefault="002D2E01">
      <w:pPr>
        <w:pStyle w:val="Bezodstpw"/>
        <w:numPr>
          <w:ilvl w:val="0"/>
          <w:numId w:val="19"/>
        </w:numPr>
        <w:rPr>
          <w:rFonts w:ascii="Times New Roman" w:hAnsi="Times New Roman"/>
          <w:sz w:val="24"/>
          <w:szCs w:val="24"/>
        </w:rPr>
      </w:pPr>
      <w:r w:rsidRPr="002D2E01">
        <w:rPr>
          <w:rFonts w:ascii="Times New Roman" w:hAnsi="Times New Roman"/>
          <w:sz w:val="24"/>
          <w:szCs w:val="24"/>
        </w:rPr>
        <w:lastRenderedPageBreak/>
        <w:t xml:space="preserve">nazwach albo imionach i nazwiskach oraz siedzibach lub miejscach prowadzonej działalności gospodarczej albo miejscach zamieszkania wykonawców, których oferty zostały otwarte; </w:t>
      </w:r>
    </w:p>
    <w:p w:rsidR="002D2E01" w:rsidRPr="002D2E01" w:rsidRDefault="002D2E01">
      <w:pPr>
        <w:pStyle w:val="Bezodstpw"/>
        <w:numPr>
          <w:ilvl w:val="0"/>
          <w:numId w:val="19"/>
        </w:numPr>
        <w:rPr>
          <w:rFonts w:ascii="Times New Roman" w:hAnsi="Times New Roman"/>
          <w:sz w:val="24"/>
          <w:szCs w:val="24"/>
        </w:rPr>
      </w:pPr>
      <w:r w:rsidRPr="002D2E01">
        <w:rPr>
          <w:rFonts w:ascii="Times New Roman" w:hAnsi="Times New Roman"/>
          <w:sz w:val="24"/>
          <w:szCs w:val="24"/>
        </w:rPr>
        <w:t xml:space="preserve">cenach lub kosztach zawartych w ofertach. </w:t>
      </w:r>
    </w:p>
    <w:p w:rsidR="002D2E01" w:rsidRPr="002D2E01" w:rsidRDefault="002D2E01">
      <w:pPr>
        <w:pStyle w:val="Bezodstpw"/>
        <w:numPr>
          <w:ilvl w:val="1"/>
          <w:numId w:val="18"/>
        </w:numPr>
        <w:ind w:left="426"/>
        <w:rPr>
          <w:rFonts w:ascii="Times New Roman" w:hAnsi="Times New Roman"/>
          <w:sz w:val="24"/>
          <w:szCs w:val="24"/>
        </w:rPr>
      </w:pPr>
      <w:r w:rsidRPr="002D2E01">
        <w:rPr>
          <w:rFonts w:ascii="Times New Roman" w:hAnsi="Times New Roman"/>
          <w:sz w:val="24"/>
          <w:szCs w:val="24"/>
        </w:rPr>
        <w:t xml:space="preserve">Zamawiający odrzuca ofertę, jeżeli została złożona po terminie składania ofert. </w:t>
      </w:r>
    </w:p>
    <w:p w:rsidR="002D2E01" w:rsidRPr="002D2E01" w:rsidRDefault="002D2E01" w:rsidP="002D2E01">
      <w:pPr>
        <w:pStyle w:val="Bezodstpw"/>
        <w:rPr>
          <w:rFonts w:ascii="Times New Roman" w:hAnsi="Times New Roman"/>
          <w:sz w:val="24"/>
          <w:szCs w:val="24"/>
        </w:rPr>
      </w:pP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Rozdział 17</w:t>
      </w: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Termin związania ofertą</w:t>
      </w:r>
    </w:p>
    <w:p w:rsidR="002D2E01" w:rsidRPr="00A51D4D" w:rsidRDefault="002D2E01">
      <w:pPr>
        <w:pStyle w:val="Bezodstpw"/>
        <w:numPr>
          <w:ilvl w:val="0"/>
          <w:numId w:val="20"/>
        </w:numPr>
        <w:ind w:left="426"/>
        <w:rPr>
          <w:rFonts w:ascii="Times New Roman" w:hAnsi="Times New Roman"/>
          <w:sz w:val="24"/>
          <w:szCs w:val="24"/>
        </w:rPr>
      </w:pPr>
      <w:r w:rsidRPr="002D2E01">
        <w:rPr>
          <w:rFonts w:ascii="Times New Roman" w:hAnsi="Times New Roman"/>
          <w:sz w:val="24"/>
          <w:szCs w:val="24"/>
        </w:rPr>
        <w:t xml:space="preserve">Wykonawca jest związany ofertą </w:t>
      </w:r>
      <w:r w:rsidRPr="00A51D4D">
        <w:rPr>
          <w:rFonts w:ascii="Times New Roman" w:hAnsi="Times New Roman"/>
          <w:sz w:val="24"/>
          <w:szCs w:val="24"/>
        </w:rPr>
        <w:t xml:space="preserve">do dnia </w:t>
      </w:r>
      <w:r w:rsidR="005F5A17">
        <w:rPr>
          <w:rFonts w:ascii="Times New Roman" w:hAnsi="Times New Roman"/>
          <w:b/>
          <w:bCs/>
          <w:sz w:val="24"/>
          <w:szCs w:val="24"/>
        </w:rPr>
        <w:t>03</w:t>
      </w:r>
      <w:bookmarkStart w:id="3" w:name="_GoBack"/>
      <w:bookmarkEnd w:id="3"/>
      <w:r w:rsidRPr="00A51D4D">
        <w:rPr>
          <w:rFonts w:ascii="Times New Roman" w:hAnsi="Times New Roman"/>
          <w:b/>
          <w:bCs/>
          <w:sz w:val="24"/>
          <w:szCs w:val="24"/>
        </w:rPr>
        <w:t>.</w:t>
      </w:r>
      <w:r w:rsidR="00A51D4D" w:rsidRPr="00A51D4D">
        <w:rPr>
          <w:rFonts w:ascii="Times New Roman" w:hAnsi="Times New Roman"/>
          <w:b/>
          <w:bCs/>
          <w:sz w:val="24"/>
          <w:szCs w:val="24"/>
        </w:rPr>
        <w:t>11</w:t>
      </w:r>
      <w:r w:rsidRPr="00A51D4D">
        <w:rPr>
          <w:rFonts w:ascii="Times New Roman" w:hAnsi="Times New Roman"/>
          <w:b/>
          <w:bCs/>
          <w:sz w:val="24"/>
          <w:szCs w:val="24"/>
        </w:rPr>
        <w:t>.2022r.</w:t>
      </w:r>
      <w:r w:rsidRPr="00A51D4D">
        <w:rPr>
          <w:rFonts w:ascii="Times New Roman" w:hAnsi="Times New Roman"/>
          <w:sz w:val="24"/>
          <w:szCs w:val="24"/>
        </w:rPr>
        <w:t xml:space="preserve"> </w:t>
      </w:r>
    </w:p>
    <w:p w:rsidR="002D2E01" w:rsidRPr="002D2E01" w:rsidRDefault="002D2E01">
      <w:pPr>
        <w:pStyle w:val="Bezodstpw"/>
        <w:numPr>
          <w:ilvl w:val="0"/>
          <w:numId w:val="20"/>
        </w:numPr>
        <w:ind w:left="426"/>
        <w:rPr>
          <w:rFonts w:ascii="Times New Roman" w:hAnsi="Times New Roman"/>
          <w:sz w:val="24"/>
          <w:szCs w:val="24"/>
        </w:rPr>
      </w:pPr>
      <w:r w:rsidRPr="002D2E01">
        <w:rPr>
          <w:rFonts w:ascii="Times New Roman" w:hAnsi="Times New Roman"/>
          <w:sz w:val="24"/>
          <w:szCs w:val="24"/>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 </w:t>
      </w:r>
    </w:p>
    <w:p w:rsidR="002D2E01" w:rsidRPr="002D2E01" w:rsidRDefault="002D2E01">
      <w:pPr>
        <w:pStyle w:val="Bezodstpw"/>
        <w:numPr>
          <w:ilvl w:val="0"/>
          <w:numId w:val="20"/>
        </w:numPr>
        <w:ind w:left="426"/>
        <w:rPr>
          <w:rFonts w:ascii="Times New Roman" w:hAnsi="Times New Roman"/>
          <w:sz w:val="24"/>
          <w:szCs w:val="24"/>
        </w:rPr>
      </w:pPr>
      <w:r w:rsidRPr="002D2E01">
        <w:rPr>
          <w:rFonts w:ascii="Times New Roman" w:hAnsi="Times New Roman"/>
          <w:sz w:val="24"/>
          <w:szCs w:val="24"/>
        </w:rPr>
        <w:t xml:space="preserve">Przedłużenie terminu związania ofertą, o którym mowa w pkt 2, wymaga złożenia przez Wykonawcę pisemnego oświadczenia o wyrażeniu zgody na przedłużenie terminu związania ofertą. </w:t>
      </w:r>
    </w:p>
    <w:p w:rsidR="002D2E01" w:rsidRPr="002D2E01" w:rsidRDefault="002D2E01" w:rsidP="002D2E01">
      <w:pPr>
        <w:pStyle w:val="Bezodstpw"/>
        <w:rPr>
          <w:rFonts w:ascii="Times New Roman" w:hAnsi="Times New Roman"/>
          <w:sz w:val="24"/>
          <w:szCs w:val="24"/>
        </w:rPr>
      </w:pP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Rozdział 18</w:t>
      </w: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Opis sposobu obliczenia ceny oferty</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Obowiązującą formą wynagrodzenia za wykonanie przez Wykonawcę przedmiotu zamówienia będzie wynagrodzenie ryczałtowe wskazane w Formularzu ofertowym. Cena ryczałtowa obejmuje wszystkie koszty i składniki związane z wykonaniem zamówienia w zakresie wynikającym z opisu przedmiotu zamówienia.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Cena winna uwzględniać wymagania wskazane w dokumentacji opisującej przedmiot zamówienia, SWZ i wzorze umowy.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Cenę należy obliczyć: </w:t>
      </w:r>
    </w:p>
    <w:p w:rsidR="002D2E01" w:rsidRPr="002D2E01" w:rsidRDefault="002D2E01">
      <w:pPr>
        <w:pStyle w:val="Bezodstpw"/>
        <w:numPr>
          <w:ilvl w:val="0"/>
          <w:numId w:val="22"/>
        </w:numPr>
        <w:rPr>
          <w:rFonts w:ascii="Times New Roman" w:hAnsi="Times New Roman"/>
          <w:sz w:val="24"/>
          <w:szCs w:val="24"/>
        </w:rPr>
      </w:pPr>
      <w:r w:rsidRPr="002D2E01">
        <w:rPr>
          <w:rFonts w:ascii="Times New Roman" w:hAnsi="Times New Roman"/>
          <w:sz w:val="24"/>
          <w:szCs w:val="24"/>
        </w:rPr>
        <w:t xml:space="preserve">podając cenę netto, </w:t>
      </w:r>
    </w:p>
    <w:p w:rsidR="002D2E01" w:rsidRPr="002D2E01" w:rsidRDefault="002D2E01">
      <w:pPr>
        <w:pStyle w:val="Bezodstpw"/>
        <w:numPr>
          <w:ilvl w:val="0"/>
          <w:numId w:val="22"/>
        </w:numPr>
        <w:rPr>
          <w:rFonts w:ascii="Times New Roman" w:hAnsi="Times New Roman"/>
          <w:sz w:val="24"/>
          <w:szCs w:val="24"/>
        </w:rPr>
      </w:pPr>
      <w:r w:rsidRPr="002D2E01">
        <w:rPr>
          <w:rFonts w:ascii="Times New Roman" w:hAnsi="Times New Roman"/>
          <w:sz w:val="24"/>
          <w:szCs w:val="24"/>
        </w:rPr>
        <w:t xml:space="preserve">wskazując zastosowaną stawkę podatku VAT, </w:t>
      </w:r>
    </w:p>
    <w:p w:rsidR="002D2E01" w:rsidRPr="002D2E01" w:rsidRDefault="002D2E01">
      <w:pPr>
        <w:pStyle w:val="Bezodstpw"/>
        <w:numPr>
          <w:ilvl w:val="0"/>
          <w:numId w:val="22"/>
        </w:numPr>
        <w:rPr>
          <w:rFonts w:ascii="Times New Roman" w:hAnsi="Times New Roman"/>
          <w:sz w:val="24"/>
          <w:szCs w:val="24"/>
        </w:rPr>
      </w:pPr>
      <w:r w:rsidRPr="002D2E01">
        <w:rPr>
          <w:rFonts w:ascii="Times New Roman" w:hAnsi="Times New Roman"/>
          <w:sz w:val="24"/>
          <w:szCs w:val="24"/>
        </w:rPr>
        <w:t xml:space="preserve">obliczając wysokość podatku VAT, </w:t>
      </w:r>
    </w:p>
    <w:p w:rsidR="002D2E01" w:rsidRPr="002D2E01" w:rsidRDefault="002D2E01">
      <w:pPr>
        <w:pStyle w:val="Bezodstpw"/>
        <w:numPr>
          <w:ilvl w:val="0"/>
          <w:numId w:val="22"/>
        </w:numPr>
        <w:rPr>
          <w:rFonts w:ascii="Times New Roman" w:hAnsi="Times New Roman"/>
          <w:sz w:val="24"/>
          <w:szCs w:val="24"/>
        </w:rPr>
      </w:pPr>
      <w:r w:rsidRPr="002D2E01">
        <w:rPr>
          <w:rFonts w:ascii="Times New Roman" w:hAnsi="Times New Roman"/>
          <w:sz w:val="24"/>
          <w:szCs w:val="24"/>
        </w:rPr>
        <w:t xml:space="preserve">podając cenę brutto stanowiącą sumę wartości netto i wysokości podatku VAT.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Wszelkie rozliczenia dotyczące realizacji przedmiotu zamówienia dokonywane będą w złotych polskich.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Prawidłowe ustalenie podatku VAT należy do obowiązków Wykonawcy zgodnie z przepisami ustawy o podatku od towarów i usług.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2D2E01">
        <w:rPr>
          <w:rFonts w:ascii="Times New Roman" w:hAnsi="Times New Roman"/>
          <w:sz w:val="24"/>
          <w:szCs w:val="24"/>
        </w:rPr>
        <w:t>późn</w:t>
      </w:r>
      <w:proofErr w:type="spellEnd"/>
      <w:r w:rsidRPr="002D2E01">
        <w:rPr>
          <w:rFonts w:ascii="Times New Roman" w:hAnsi="Times New Roman"/>
          <w:sz w:val="24"/>
          <w:szCs w:val="24"/>
        </w:rPr>
        <w:t xml:space="preserve">. zm.), dla celów zastosowania kryterium ceny lub kosztu zamawiający dolicza do przedstawionej w tej ofercie ceny kwotę podatku od towarów i usług, którą miałby obowiązek rozliczyć.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W ofercie, o której mowa w pkt 6 wykonawca ma obowiązek: </w:t>
      </w:r>
    </w:p>
    <w:p w:rsidR="002D2E01" w:rsidRPr="002D2E01" w:rsidRDefault="002D2E01">
      <w:pPr>
        <w:pStyle w:val="Bezodstpw"/>
        <w:numPr>
          <w:ilvl w:val="0"/>
          <w:numId w:val="23"/>
        </w:numPr>
        <w:rPr>
          <w:rFonts w:ascii="Times New Roman" w:hAnsi="Times New Roman"/>
          <w:sz w:val="24"/>
          <w:szCs w:val="24"/>
        </w:rPr>
      </w:pPr>
      <w:r w:rsidRPr="002D2E01">
        <w:rPr>
          <w:rFonts w:ascii="Times New Roman" w:hAnsi="Times New Roman"/>
          <w:sz w:val="24"/>
          <w:szCs w:val="24"/>
        </w:rPr>
        <w:t xml:space="preserve">poinformowania zamawiającego, że wybór jego oferty będzie prowadził do powstania u zamawiającego obowiązku podatkowego; </w:t>
      </w:r>
    </w:p>
    <w:p w:rsidR="002D2E01" w:rsidRPr="002D2E01" w:rsidRDefault="002D2E01">
      <w:pPr>
        <w:pStyle w:val="Bezodstpw"/>
        <w:numPr>
          <w:ilvl w:val="0"/>
          <w:numId w:val="23"/>
        </w:numPr>
        <w:rPr>
          <w:rFonts w:ascii="Times New Roman" w:hAnsi="Times New Roman"/>
          <w:sz w:val="24"/>
          <w:szCs w:val="24"/>
        </w:rPr>
      </w:pPr>
      <w:r w:rsidRPr="002D2E01">
        <w:rPr>
          <w:rFonts w:ascii="Times New Roman" w:hAnsi="Times New Roman"/>
          <w:sz w:val="24"/>
          <w:szCs w:val="24"/>
        </w:rPr>
        <w:t xml:space="preserve">wskazania wartości towaru lub usługi objętego obowiązkiem podatkowym zamawiającego, bez kwoty podatku; </w:t>
      </w:r>
    </w:p>
    <w:p w:rsidR="002D2E01" w:rsidRPr="002D2E01" w:rsidRDefault="002D2E01">
      <w:pPr>
        <w:pStyle w:val="Bezodstpw"/>
        <w:numPr>
          <w:ilvl w:val="0"/>
          <w:numId w:val="23"/>
        </w:numPr>
        <w:rPr>
          <w:rFonts w:ascii="Times New Roman" w:hAnsi="Times New Roman"/>
          <w:sz w:val="24"/>
          <w:szCs w:val="24"/>
        </w:rPr>
      </w:pPr>
      <w:r w:rsidRPr="002D2E01">
        <w:rPr>
          <w:rFonts w:ascii="Times New Roman" w:hAnsi="Times New Roman"/>
          <w:sz w:val="24"/>
          <w:szCs w:val="24"/>
        </w:rPr>
        <w:t xml:space="preserve">wskazania stawki podatku od towarów i usług, która zgodnie z wiedzą wykonawcy, będzie miała zastosowanie.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rsidR="002D2E01" w:rsidRPr="002D2E01" w:rsidRDefault="002D2E01">
      <w:pPr>
        <w:pStyle w:val="Bezodstpw"/>
        <w:numPr>
          <w:ilvl w:val="0"/>
          <w:numId w:val="21"/>
        </w:numPr>
        <w:ind w:left="426"/>
        <w:rPr>
          <w:rFonts w:ascii="Times New Roman" w:hAnsi="Times New Roman"/>
          <w:sz w:val="24"/>
          <w:szCs w:val="24"/>
        </w:rPr>
      </w:pPr>
      <w:r w:rsidRPr="002D2E01">
        <w:rPr>
          <w:rFonts w:ascii="Times New Roman" w:hAnsi="Times New Roman"/>
          <w:sz w:val="24"/>
          <w:szCs w:val="24"/>
        </w:rPr>
        <w:lastRenderedPageBreak/>
        <w:t xml:space="preserve">Wynagrodzenie będzie płatne zgodnie z Projektem umowy, stanowiącym Załącznik Nr 3 do SWZ. </w:t>
      </w:r>
    </w:p>
    <w:p w:rsidR="002D2E01" w:rsidRPr="002D2E01" w:rsidRDefault="002D2E01" w:rsidP="002D2E01">
      <w:pPr>
        <w:pStyle w:val="Bezodstpw"/>
        <w:rPr>
          <w:rFonts w:ascii="Times New Roman" w:hAnsi="Times New Roman"/>
          <w:sz w:val="24"/>
          <w:szCs w:val="24"/>
        </w:rPr>
      </w:pP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Rozdział 19</w:t>
      </w:r>
    </w:p>
    <w:p w:rsidR="002D2E01" w:rsidRPr="00CF7C26" w:rsidRDefault="002D2E01" w:rsidP="00CF7C26">
      <w:pPr>
        <w:pStyle w:val="Bezodstpw"/>
        <w:jc w:val="center"/>
        <w:rPr>
          <w:rFonts w:ascii="Times New Roman" w:hAnsi="Times New Roman"/>
          <w:b/>
          <w:sz w:val="24"/>
          <w:szCs w:val="24"/>
        </w:rPr>
      </w:pPr>
      <w:r w:rsidRPr="00CF7C26">
        <w:rPr>
          <w:rFonts w:ascii="Times New Roman" w:hAnsi="Times New Roman"/>
          <w:b/>
          <w:sz w:val="24"/>
          <w:szCs w:val="24"/>
        </w:rPr>
        <w:t>Opis kryteriów oceny ofert, wraz z podaniem wag tych kryteriów i sposobu oceny ofert</w:t>
      </w:r>
    </w:p>
    <w:p w:rsidR="002D2E01" w:rsidRPr="002D2E01" w:rsidRDefault="002D2E01">
      <w:pPr>
        <w:pStyle w:val="Bezodstpw"/>
        <w:numPr>
          <w:ilvl w:val="0"/>
          <w:numId w:val="25"/>
        </w:numPr>
        <w:ind w:left="426"/>
        <w:rPr>
          <w:rFonts w:ascii="Times New Roman" w:hAnsi="Times New Roman"/>
          <w:sz w:val="24"/>
          <w:szCs w:val="24"/>
        </w:rPr>
      </w:pPr>
      <w:r w:rsidRPr="002D2E01">
        <w:rPr>
          <w:rFonts w:ascii="Times New Roman" w:hAnsi="Times New Roman"/>
          <w:sz w:val="24"/>
          <w:szCs w:val="24"/>
        </w:rPr>
        <w:t xml:space="preserve">Zamawiający dokona oceny ofert, które nie zostały odrzucone, na podstawie następujących kryteriów oceny ofert: </w:t>
      </w:r>
    </w:p>
    <w:p w:rsidR="002D2E01" w:rsidRPr="002D2E01" w:rsidRDefault="002D2E01">
      <w:pPr>
        <w:pStyle w:val="Bezodstpw"/>
        <w:numPr>
          <w:ilvl w:val="0"/>
          <w:numId w:val="24"/>
        </w:numPr>
        <w:rPr>
          <w:rFonts w:ascii="Times New Roman" w:hAnsi="Times New Roman"/>
          <w:sz w:val="24"/>
          <w:szCs w:val="24"/>
        </w:rPr>
      </w:pPr>
      <w:r w:rsidRPr="001B2F66">
        <w:rPr>
          <w:rFonts w:ascii="Times New Roman" w:hAnsi="Times New Roman"/>
          <w:b/>
          <w:sz w:val="24"/>
          <w:szCs w:val="24"/>
        </w:rPr>
        <w:t>Cena – 60 pkt,</w:t>
      </w:r>
      <w:r w:rsidRPr="002D2E01">
        <w:rPr>
          <w:rFonts w:ascii="Times New Roman" w:hAnsi="Times New Roman"/>
          <w:sz w:val="24"/>
          <w:szCs w:val="24"/>
        </w:rPr>
        <w:t xml:space="preserve"> </w:t>
      </w:r>
    </w:p>
    <w:p w:rsidR="002D2E01" w:rsidRPr="002D2E01" w:rsidRDefault="002D2E01">
      <w:pPr>
        <w:pStyle w:val="Bezodstpw"/>
        <w:numPr>
          <w:ilvl w:val="0"/>
          <w:numId w:val="24"/>
        </w:numPr>
        <w:rPr>
          <w:rFonts w:ascii="Times New Roman" w:hAnsi="Times New Roman"/>
          <w:sz w:val="24"/>
          <w:szCs w:val="24"/>
        </w:rPr>
      </w:pPr>
      <w:r w:rsidRPr="001B2F66">
        <w:rPr>
          <w:rFonts w:ascii="Times New Roman" w:hAnsi="Times New Roman"/>
          <w:b/>
          <w:sz w:val="24"/>
          <w:szCs w:val="24"/>
        </w:rPr>
        <w:t xml:space="preserve">Okres gwarancji na perforację nadwozia </w:t>
      </w:r>
      <w:r w:rsidRPr="001B2F66">
        <w:rPr>
          <w:rFonts w:ascii="Times New Roman" w:hAnsi="Times New Roman"/>
          <w:bCs/>
          <w:sz w:val="24"/>
          <w:szCs w:val="24"/>
        </w:rPr>
        <w:t>– 10 pkt,</w:t>
      </w:r>
      <w:r w:rsidRPr="002D2E01">
        <w:rPr>
          <w:rFonts w:ascii="Times New Roman" w:hAnsi="Times New Roman"/>
          <w:sz w:val="24"/>
          <w:szCs w:val="24"/>
        </w:rPr>
        <w:t xml:space="preserve"> </w:t>
      </w:r>
    </w:p>
    <w:p w:rsidR="002D2E01" w:rsidRPr="002D2E01" w:rsidRDefault="002D2E01">
      <w:pPr>
        <w:pStyle w:val="Bezodstpw"/>
        <w:numPr>
          <w:ilvl w:val="0"/>
          <w:numId w:val="24"/>
        </w:numPr>
        <w:rPr>
          <w:rFonts w:ascii="Times New Roman" w:hAnsi="Times New Roman"/>
          <w:sz w:val="24"/>
          <w:szCs w:val="24"/>
        </w:rPr>
      </w:pPr>
      <w:r w:rsidRPr="001B2F66">
        <w:rPr>
          <w:rFonts w:ascii="Times New Roman" w:hAnsi="Times New Roman"/>
          <w:b/>
          <w:sz w:val="24"/>
          <w:szCs w:val="24"/>
        </w:rPr>
        <w:t xml:space="preserve">Okres gwarancji mechanicznej na pojazd wraz z wyposażeniem </w:t>
      </w:r>
      <w:r w:rsidRPr="001B2F66">
        <w:rPr>
          <w:rFonts w:ascii="Times New Roman" w:hAnsi="Times New Roman"/>
          <w:bCs/>
          <w:sz w:val="24"/>
          <w:szCs w:val="24"/>
        </w:rPr>
        <w:t>– 20 pkt,</w:t>
      </w:r>
      <w:r w:rsidRPr="002D2E01">
        <w:rPr>
          <w:rFonts w:ascii="Times New Roman" w:hAnsi="Times New Roman"/>
          <w:sz w:val="24"/>
          <w:szCs w:val="24"/>
        </w:rPr>
        <w:t xml:space="preserve"> </w:t>
      </w:r>
    </w:p>
    <w:p w:rsidR="002D2E01" w:rsidRPr="002D2E01" w:rsidRDefault="002D2E01">
      <w:pPr>
        <w:pStyle w:val="Bezodstpw"/>
        <w:numPr>
          <w:ilvl w:val="0"/>
          <w:numId w:val="24"/>
        </w:numPr>
        <w:rPr>
          <w:rFonts w:ascii="Times New Roman" w:hAnsi="Times New Roman"/>
          <w:sz w:val="24"/>
          <w:szCs w:val="24"/>
        </w:rPr>
      </w:pPr>
      <w:r w:rsidRPr="001B2F66">
        <w:rPr>
          <w:rFonts w:ascii="Times New Roman" w:hAnsi="Times New Roman"/>
          <w:b/>
          <w:sz w:val="24"/>
          <w:szCs w:val="24"/>
        </w:rPr>
        <w:t xml:space="preserve">Okres gwarancji na powłokę lakierniczą </w:t>
      </w:r>
      <w:r w:rsidRPr="001B2F66">
        <w:rPr>
          <w:rFonts w:ascii="Times New Roman" w:hAnsi="Times New Roman"/>
          <w:bCs/>
          <w:sz w:val="24"/>
          <w:szCs w:val="24"/>
        </w:rPr>
        <w:t>– 10 pkt.</w:t>
      </w:r>
      <w:r w:rsidRPr="002D2E01">
        <w:rPr>
          <w:rFonts w:ascii="Times New Roman" w:hAnsi="Times New Roman"/>
          <w:sz w:val="24"/>
          <w:szCs w:val="24"/>
        </w:rPr>
        <w:t xml:space="preserve"> </w:t>
      </w:r>
    </w:p>
    <w:p w:rsidR="002D2E01" w:rsidRPr="002D2E01" w:rsidRDefault="002D2E01" w:rsidP="002D2E01">
      <w:pPr>
        <w:pStyle w:val="Bezodstpw"/>
        <w:rPr>
          <w:rFonts w:ascii="Times New Roman" w:hAnsi="Times New Roman"/>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1B2F66">
        <w:rPr>
          <w:rFonts w:ascii="Times New Roman" w:hAnsi="Times New Roman"/>
          <w:b/>
          <w:sz w:val="24"/>
          <w:szCs w:val="24"/>
        </w:rPr>
        <w:t>Kryterium cena</w:t>
      </w:r>
      <w:r w:rsidRPr="002D2E01">
        <w:rPr>
          <w:rFonts w:ascii="Times New Roman" w:hAnsi="Times New Roman"/>
          <w:bCs/>
          <w:sz w:val="24"/>
          <w:szCs w:val="24"/>
        </w:rPr>
        <w:t xml:space="preserve"> </w:t>
      </w:r>
      <w:r w:rsidRPr="002D2E01">
        <w:rPr>
          <w:rFonts w:ascii="Times New Roman" w:hAnsi="Times New Roman"/>
          <w:sz w:val="24"/>
          <w:szCs w:val="24"/>
        </w:rPr>
        <w:t xml:space="preserve">– punkty zostaną ustalone wg wzoru, w skali do 60 punktów, w następujący sposób: </w:t>
      </w:r>
    </w:p>
    <w:p w:rsidR="002D2E01" w:rsidRPr="002D2E01" w:rsidRDefault="002D2E01" w:rsidP="002D2E01">
      <w:pPr>
        <w:pStyle w:val="Bezodstpw"/>
        <w:rPr>
          <w:rFonts w:ascii="Times New Roman" w:hAnsi="Times New Roman"/>
          <w:sz w:val="24"/>
          <w:szCs w:val="24"/>
        </w:rPr>
      </w:pP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C = (</w:t>
      </w:r>
      <w:proofErr w:type="spellStart"/>
      <w:r w:rsidRPr="002D2E01">
        <w:rPr>
          <w:rFonts w:ascii="Times New Roman" w:hAnsi="Times New Roman"/>
          <w:sz w:val="24"/>
          <w:szCs w:val="24"/>
        </w:rPr>
        <w:t>Cn</w:t>
      </w:r>
      <w:proofErr w:type="spellEnd"/>
      <w:r w:rsidRPr="002D2E01">
        <w:rPr>
          <w:rFonts w:ascii="Times New Roman" w:hAnsi="Times New Roman"/>
          <w:sz w:val="24"/>
          <w:szCs w:val="24"/>
        </w:rPr>
        <w:t>/</w:t>
      </w:r>
      <w:proofErr w:type="spellStart"/>
      <w:r w:rsidRPr="002D2E01">
        <w:rPr>
          <w:rFonts w:ascii="Times New Roman" w:hAnsi="Times New Roman"/>
          <w:sz w:val="24"/>
          <w:szCs w:val="24"/>
        </w:rPr>
        <w:t>Cb</w:t>
      </w:r>
      <w:proofErr w:type="spellEnd"/>
      <w:r w:rsidRPr="002D2E01">
        <w:rPr>
          <w:rFonts w:ascii="Times New Roman" w:hAnsi="Times New Roman"/>
          <w:sz w:val="24"/>
          <w:szCs w:val="24"/>
        </w:rPr>
        <w:t xml:space="preserve">) x 60 pkt,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gdzie: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C - ilość punktów za kryterium cena, </w:t>
      </w:r>
    </w:p>
    <w:p w:rsidR="002D2E01" w:rsidRP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Cn</w:t>
      </w:r>
      <w:proofErr w:type="spellEnd"/>
      <w:r w:rsidRPr="002D2E01">
        <w:rPr>
          <w:rFonts w:ascii="Times New Roman" w:hAnsi="Times New Roman"/>
          <w:sz w:val="24"/>
          <w:szCs w:val="24"/>
        </w:rPr>
        <w:t xml:space="preserve"> - najniższa cena ofertowa brutto, </w:t>
      </w:r>
    </w:p>
    <w:p w:rsid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Cb</w:t>
      </w:r>
      <w:proofErr w:type="spellEnd"/>
      <w:r w:rsidRPr="002D2E01">
        <w:rPr>
          <w:rFonts w:ascii="Times New Roman" w:hAnsi="Times New Roman"/>
          <w:sz w:val="24"/>
          <w:szCs w:val="24"/>
        </w:rPr>
        <w:t xml:space="preserve"> - cena brutto oferty badanej. </w:t>
      </w:r>
    </w:p>
    <w:p w:rsidR="001B2F66" w:rsidRPr="002D2E01" w:rsidRDefault="001B2F66" w:rsidP="002D2E01">
      <w:pPr>
        <w:pStyle w:val="Bezodstpw"/>
        <w:rPr>
          <w:rFonts w:ascii="Times New Roman" w:hAnsi="Times New Roman"/>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1B2F66">
        <w:rPr>
          <w:rFonts w:ascii="Times New Roman" w:hAnsi="Times New Roman"/>
          <w:b/>
          <w:sz w:val="24"/>
          <w:szCs w:val="24"/>
        </w:rPr>
        <w:t>Kryterium okresu gwarancji na perforację nadwozia</w:t>
      </w:r>
      <w:r w:rsidRPr="002D2E01">
        <w:rPr>
          <w:rFonts w:ascii="Times New Roman" w:hAnsi="Times New Roman"/>
          <w:bCs/>
          <w:sz w:val="24"/>
          <w:szCs w:val="24"/>
        </w:rPr>
        <w:t xml:space="preserve"> </w:t>
      </w:r>
      <w:r w:rsidRPr="002D2E01">
        <w:rPr>
          <w:rFonts w:ascii="Times New Roman" w:hAnsi="Times New Roman"/>
          <w:sz w:val="24"/>
          <w:szCs w:val="24"/>
        </w:rPr>
        <w:t xml:space="preserve">– punkty zostaną ustalone w skali do 10 punktów, w następujący sposób: </w:t>
      </w:r>
    </w:p>
    <w:p w:rsidR="002D2E01" w:rsidRPr="002D2E01" w:rsidRDefault="002D2E01" w:rsidP="002D2E01">
      <w:pPr>
        <w:pStyle w:val="Bezodstpw"/>
        <w:rPr>
          <w:rFonts w:ascii="Times New Roman" w:hAnsi="Times New Roman"/>
          <w:sz w:val="24"/>
          <w:szCs w:val="24"/>
        </w:rPr>
      </w:pP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G = (</w:t>
      </w:r>
      <w:proofErr w:type="spellStart"/>
      <w:r w:rsidRPr="002D2E01">
        <w:rPr>
          <w:rFonts w:ascii="Times New Roman" w:hAnsi="Times New Roman"/>
          <w:sz w:val="24"/>
          <w:szCs w:val="24"/>
        </w:rPr>
        <w:t>GNb</w:t>
      </w:r>
      <w:proofErr w:type="spellEnd"/>
      <w:r w:rsidRPr="002D2E01">
        <w:rPr>
          <w:rFonts w:ascii="Times New Roman" w:hAnsi="Times New Roman"/>
          <w:sz w:val="24"/>
          <w:szCs w:val="24"/>
        </w:rPr>
        <w:t>/</w:t>
      </w:r>
      <w:proofErr w:type="spellStart"/>
      <w:r w:rsidRPr="002D2E01">
        <w:rPr>
          <w:rFonts w:ascii="Times New Roman" w:hAnsi="Times New Roman"/>
          <w:sz w:val="24"/>
          <w:szCs w:val="24"/>
        </w:rPr>
        <w:t>GNn</w:t>
      </w:r>
      <w:proofErr w:type="spellEnd"/>
      <w:r w:rsidRPr="002D2E01">
        <w:rPr>
          <w:rFonts w:ascii="Times New Roman" w:hAnsi="Times New Roman"/>
          <w:sz w:val="24"/>
          <w:szCs w:val="24"/>
        </w:rPr>
        <w:t xml:space="preserve">) x 10 pkt,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gdzie: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 – ilość punktów za kryterium - gwarancja na perforację nadwozia, </w:t>
      </w:r>
    </w:p>
    <w:p w:rsidR="002D2E01" w:rsidRP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GNb</w:t>
      </w:r>
      <w:proofErr w:type="spellEnd"/>
      <w:r w:rsidRPr="002D2E01">
        <w:rPr>
          <w:rFonts w:ascii="Times New Roman" w:hAnsi="Times New Roman"/>
          <w:sz w:val="24"/>
          <w:szCs w:val="24"/>
        </w:rPr>
        <w:t xml:space="preserve"> – okres gwarancji na perforację nadwozia oferty badanej, </w:t>
      </w:r>
    </w:p>
    <w:p w:rsid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GNn</w:t>
      </w:r>
      <w:proofErr w:type="spellEnd"/>
      <w:r w:rsidRPr="002D2E01">
        <w:rPr>
          <w:rFonts w:ascii="Times New Roman" w:hAnsi="Times New Roman"/>
          <w:sz w:val="24"/>
          <w:szCs w:val="24"/>
        </w:rPr>
        <w:t xml:space="preserve"> – najdłuższy zaoferowany okres gwarancji na perforację nadwozia </w:t>
      </w:r>
    </w:p>
    <w:p w:rsidR="001B2F66" w:rsidRPr="002D2E01" w:rsidRDefault="001B2F66" w:rsidP="002D2E01">
      <w:pPr>
        <w:pStyle w:val="Bezodstpw"/>
        <w:rPr>
          <w:rFonts w:ascii="Times New Roman" w:hAnsi="Times New Roman"/>
          <w:sz w:val="24"/>
          <w:szCs w:val="24"/>
        </w:rPr>
      </w:pPr>
    </w:p>
    <w:p w:rsidR="002D2E01" w:rsidRDefault="002D2E01" w:rsidP="002D2E01">
      <w:pPr>
        <w:pStyle w:val="Bezodstpw"/>
        <w:rPr>
          <w:rFonts w:ascii="Times New Roman" w:hAnsi="Times New Roman"/>
          <w:bCs/>
          <w:sz w:val="24"/>
          <w:szCs w:val="24"/>
        </w:rPr>
      </w:pPr>
      <w:r w:rsidRPr="002D2E01">
        <w:rPr>
          <w:rFonts w:ascii="Times New Roman" w:hAnsi="Times New Roman"/>
          <w:sz w:val="24"/>
          <w:szCs w:val="24"/>
        </w:rPr>
        <w:t xml:space="preserve">Zamawiający określa minimalną oraz maksymalną długość okresu gwarancji, w przedziale od 72 miesięcy do 144 miesięcy. </w:t>
      </w:r>
      <w:r w:rsidRPr="00C02A74">
        <w:rPr>
          <w:rFonts w:ascii="Times New Roman" w:hAnsi="Times New Roman"/>
          <w:b/>
          <w:sz w:val="24"/>
          <w:szCs w:val="24"/>
        </w:rPr>
        <w:t>W przypadku zaoferowania przez Wykonawcę długości okresu gwarancji krótszego niż 72 miesiące, Zamawiający ofertę odrzuci. W przypadku, gdy Wykonawca w ogóle nie wskaże w ofercie oferowanego okresu gwarancji Zamawiający przyjmie, że Wykonawca nie oferuje gwarancji, i ofertę odrzuci.</w:t>
      </w:r>
      <w:r w:rsidRPr="002D2E01">
        <w:rPr>
          <w:rFonts w:ascii="Times New Roman" w:hAnsi="Times New Roman"/>
          <w:bCs/>
          <w:sz w:val="24"/>
          <w:szCs w:val="24"/>
        </w:rPr>
        <w:t xml:space="preserve"> </w:t>
      </w:r>
      <w:r w:rsidRPr="002D2E01">
        <w:rPr>
          <w:rFonts w:ascii="Times New Roman" w:hAnsi="Times New Roman"/>
          <w:sz w:val="24"/>
          <w:szCs w:val="24"/>
        </w:rPr>
        <w:t xml:space="preserve">Wykonawca może zaproponować długość okresu gwarancji dłuższy niż wyznaczony maksymalny 144 miesiące, jednak w tym przypadku Zamawiający przyjmie do obliczeń wartość 144 miesiące. Oferta proponująca okres gwarancji 144 miesiące lub dłuższy okres gwarancji otrzyma maksymalnie 10 punktów. Liczba punktów dla pozostałych ofert będzie proporcjonalna do okresu udzielonej gwarancji i wyliczona według powyższego wzoru. </w:t>
      </w:r>
      <w:r w:rsidRPr="00A56CC5">
        <w:rPr>
          <w:rFonts w:ascii="Times New Roman" w:hAnsi="Times New Roman"/>
          <w:b/>
          <w:sz w:val="24"/>
          <w:szCs w:val="24"/>
        </w:rPr>
        <w:t>Wykonawcy oferują długości okresu gwarancji w pełnych miesiącach (w przedziale od 72 do 144 miesięcy).</w:t>
      </w:r>
      <w:r w:rsidRPr="002D2E01">
        <w:rPr>
          <w:rFonts w:ascii="Times New Roman" w:hAnsi="Times New Roman"/>
          <w:bCs/>
          <w:sz w:val="24"/>
          <w:szCs w:val="24"/>
        </w:rPr>
        <w:t xml:space="preserve"> </w:t>
      </w:r>
    </w:p>
    <w:p w:rsidR="001B2F66" w:rsidRPr="002D2E01" w:rsidRDefault="001B2F66" w:rsidP="002D2E01">
      <w:pPr>
        <w:pStyle w:val="Bezodstpw"/>
        <w:rPr>
          <w:rFonts w:ascii="Times New Roman" w:hAnsi="Times New Roman"/>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C02A74">
        <w:rPr>
          <w:rFonts w:ascii="Times New Roman" w:hAnsi="Times New Roman"/>
          <w:b/>
          <w:sz w:val="24"/>
          <w:szCs w:val="24"/>
        </w:rPr>
        <w:t>Kryterium okresu gwarancji mechanicznej na pojazd wraz z wyposażeniem</w:t>
      </w:r>
      <w:r w:rsidRPr="002D2E01">
        <w:rPr>
          <w:rFonts w:ascii="Times New Roman" w:hAnsi="Times New Roman"/>
          <w:bCs/>
          <w:sz w:val="24"/>
          <w:szCs w:val="24"/>
        </w:rPr>
        <w:t xml:space="preserve"> </w:t>
      </w:r>
      <w:r w:rsidRPr="002D2E01">
        <w:rPr>
          <w:rFonts w:ascii="Times New Roman" w:hAnsi="Times New Roman"/>
          <w:sz w:val="24"/>
          <w:szCs w:val="24"/>
        </w:rPr>
        <w:t xml:space="preserve">- punkty zostaną ustalone w skali do 20 punktów, w następujący sposób: </w:t>
      </w:r>
    </w:p>
    <w:p w:rsidR="002D2E01" w:rsidRPr="002D2E01" w:rsidRDefault="002D2E01" w:rsidP="002D2E01">
      <w:pPr>
        <w:pStyle w:val="Bezodstpw"/>
        <w:rPr>
          <w:rFonts w:ascii="Times New Roman" w:hAnsi="Times New Roman"/>
          <w:sz w:val="24"/>
          <w:szCs w:val="24"/>
        </w:rPr>
      </w:pP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GS =(</w:t>
      </w:r>
      <w:proofErr w:type="spellStart"/>
      <w:r w:rsidRPr="002D2E01">
        <w:rPr>
          <w:rFonts w:ascii="Times New Roman" w:hAnsi="Times New Roman"/>
          <w:sz w:val="24"/>
          <w:szCs w:val="24"/>
        </w:rPr>
        <w:t>GSb</w:t>
      </w:r>
      <w:proofErr w:type="spellEnd"/>
      <w:r w:rsidRPr="002D2E01">
        <w:rPr>
          <w:rFonts w:ascii="Times New Roman" w:hAnsi="Times New Roman"/>
          <w:sz w:val="24"/>
          <w:szCs w:val="24"/>
        </w:rPr>
        <w:t>/</w:t>
      </w:r>
      <w:proofErr w:type="spellStart"/>
      <w:r w:rsidRPr="002D2E01">
        <w:rPr>
          <w:rFonts w:ascii="Times New Roman" w:hAnsi="Times New Roman"/>
          <w:sz w:val="24"/>
          <w:szCs w:val="24"/>
        </w:rPr>
        <w:t>GSn</w:t>
      </w:r>
      <w:proofErr w:type="spellEnd"/>
      <w:r w:rsidRPr="002D2E01">
        <w:rPr>
          <w:rFonts w:ascii="Times New Roman" w:hAnsi="Times New Roman"/>
          <w:sz w:val="24"/>
          <w:szCs w:val="24"/>
        </w:rPr>
        <w:t xml:space="preserve">) x 20 pkt,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gdzie: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GS – ilość punktów za kryterium - gwarancja mechaniczna na pojazd wraz z wyposażeniem, </w:t>
      </w:r>
    </w:p>
    <w:p w:rsidR="002D2E01" w:rsidRP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GSb</w:t>
      </w:r>
      <w:proofErr w:type="spellEnd"/>
      <w:r w:rsidRPr="002D2E01">
        <w:rPr>
          <w:rFonts w:ascii="Times New Roman" w:hAnsi="Times New Roman"/>
          <w:sz w:val="24"/>
          <w:szCs w:val="24"/>
        </w:rPr>
        <w:t xml:space="preserve"> – okres gwarancji na silnik oferty badanej, </w:t>
      </w:r>
    </w:p>
    <w:p w:rsid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lastRenderedPageBreak/>
        <w:t>GSn</w:t>
      </w:r>
      <w:proofErr w:type="spellEnd"/>
      <w:r w:rsidRPr="002D2E01">
        <w:rPr>
          <w:rFonts w:ascii="Times New Roman" w:hAnsi="Times New Roman"/>
          <w:sz w:val="24"/>
          <w:szCs w:val="24"/>
        </w:rPr>
        <w:t xml:space="preserve"> – najdłuższy zaoferowany okres gwarancji na silnik. </w:t>
      </w:r>
    </w:p>
    <w:p w:rsidR="00C02A74" w:rsidRPr="002D2E01" w:rsidRDefault="00C02A74" w:rsidP="002D2E01">
      <w:pPr>
        <w:pStyle w:val="Bezodstpw"/>
        <w:rPr>
          <w:rFonts w:ascii="Times New Roman" w:hAnsi="Times New Roman"/>
          <w:sz w:val="24"/>
          <w:szCs w:val="24"/>
        </w:rPr>
      </w:pP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Zamawiający określa minimalną oraz maksymalną długość okresu gwarancji, w przedziale od 24 miesięcy do 60 miesięcy. </w:t>
      </w:r>
      <w:r w:rsidRPr="002D2E01">
        <w:rPr>
          <w:rFonts w:ascii="Times New Roman" w:hAnsi="Times New Roman"/>
          <w:bCs/>
          <w:sz w:val="24"/>
          <w:szCs w:val="24"/>
        </w:rPr>
        <w:t>W przypadku zaoferowania przez Wykonawcę długości okresu gwarancji krótszego niż 24 miesiące, Zamawiający ofertę odrzuci</w:t>
      </w:r>
      <w:r w:rsidRPr="002D2E01">
        <w:rPr>
          <w:rFonts w:ascii="Times New Roman" w:hAnsi="Times New Roman"/>
          <w:sz w:val="24"/>
          <w:szCs w:val="24"/>
        </w:rPr>
        <w:t xml:space="preserve">. </w:t>
      </w:r>
      <w:r w:rsidRPr="00212B0B">
        <w:rPr>
          <w:rFonts w:ascii="Times New Roman" w:hAnsi="Times New Roman"/>
          <w:b/>
          <w:sz w:val="24"/>
          <w:szCs w:val="24"/>
        </w:rPr>
        <w:t>W przypadku, gdy Wykonawca w ogóle nie wskaże w ofercie oferowanego okresu gwarancji Zamawiający przyjmie, że Wykonawca nie oferuje gwarancji, i ofertę odrzuci.</w:t>
      </w:r>
      <w:r w:rsidRPr="002D2E01">
        <w:rPr>
          <w:rFonts w:ascii="Times New Roman" w:hAnsi="Times New Roman"/>
          <w:bCs/>
          <w:sz w:val="24"/>
          <w:szCs w:val="24"/>
        </w:rPr>
        <w:t xml:space="preserve"> </w:t>
      </w:r>
      <w:r w:rsidRPr="002D2E01">
        <w:rPr>
          <w:rFonts w:ascii="Times New Roman" w:hAnsi="Times New Roman"/>
          <w:sz w:val="24"/>
          <w:szCs w:val="24"/>
        </w:rPr>
        <w:t xml:space="preserve">Wykonawca może zaproponować długość okresu gwarancji dłuższy niż wyznaczony maksymalny 60 miesięcy, jednak w tym przypadku Zamawiający przyjmie do obliczeń wartość 60 miesięcy. Oferta proponująca okres gwarancji 60 miesięcy lub dłuższy okres gwarancji otrzyma maksymalnie 20 punktów. Liczba punktów dla pozostałych ofert będzie proporcjonalna do okresu udzielonej gwarancji i wyliczona według powyższego wzoru. </w:t>
      </w:r>
      <w:r w:rsidRPr="00A56CC5">
        <w:rPr>
          <w:rFonts w:ascii="Times New Roman" w:hAnsi="Times New Roman"/>
          <w:b/>
          <w:sz w:val="24"/>
          <w:szCs w:val="24"/>
        </w:rPr>
        <w:t>Wykonawcy oferują długości okresu gwarancji w pełnych miesiącach (w przedziale od 24 do 60 miesięcy).</w:t>
      </w:r>
      <w:r w:rsidRPr="002D2E01">
        <w:rPr>
          <w:rFonts w:ascii="Times New Roman" w:hAnsi="Times New Roman"/>
          <w:bCs/>
          <w:sz w:val="24"/>
          <w:szCs w:val="24"/>
        </w:rPr>
        <w:t xml:space="preserve"> </w:t>
      </w:r>
    </w:p>
    <w:p w:rsidR="00A56CC5" w:rsidRDefault="00A56CC5" w:rsidP="002D2E01">
      <w:pPr>
        <w:pStyle w:val="Bezodstpw"/>
        <w:rPr>
          <w:rFonts w:ascii="Times New Roman" w:hAnsi="Times New Roman"/>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A56CC5">
        <w:rPr>
          <w:rFonts w:ascii="Times New Roman" w:hAnsi="Times New Roman"/>
          <w:b/>
          <w:sz w:val="24"/>
          <w:szCs w:val="24"/>
        </w:rPr>
        <w:t>Kryterium okresu gwarancji na powłokę lakierniczą</w:t>
      </w:r>
      <w:r w:rsidRPr="002D2E01">
        <w:rPr>
          <w:rFonts w:ascii="Times New Roman" w:hAnsi="Times New Roman"/>
          <w:bCs/>
          <w:sz w:val="24"/>
          <w:szCs w:val="24"/>
        </w:rPr>
        <w:t xml:space="preserve"> </w:t>
      </w:r>
      <w:r w:rsidRPr="002D2E01">
        <w:rPr>
          <w:rFonts w:ascii="Times New Roman" w:hAnsi="Times New Roman"/>
          <w:sz w:val="24"/>
          <w:szCs w:val="24"/>
        </w:rPr>
        <w:t xml:space="preserve">- punkty zostaną ustalone w skali do 10 punktów, w następujący sposób: </w:t>
      </w:r>
    </w:p>
    <w:p w:rsidR="002D2E01" w:rsidRPr="002D2E01" w:rsidRDefault="002D2E01" w:rsidP="002D2E01">
      <w:pPr>
        <w:pStyle w:val="Bezodstpw"/>
        <w:rPr>
          <w:rFonts w:ascii="Times New Roman" w:hAnsi="Times New Roman"/>
          <w:sz w:val="24"/>
          <w:szCs w:val="24"/>
        </w:rPr>
      </w:pP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GL =(</w:t>
      </w:r>
      <w:proofErr w:type="spellStart"/>
      <w:r w:rsidRPr="002D2E01">
        <w:rPr>
          <w:rFonts w:ascii="Times New Roman" w:hAnsi="Times New Roman"/>
          <w:sz w:val="24"/>
          <w:szCs w:val="24"/>
        </w:rPr>
        <w:t>GLb</w:t>
      </w:r>
      <w:proofErr w:type="spellEnd"/>
      <w:r w:rsidRPr="002D2E01">
        <w:rPr>
          <w:rFonts w:ascii="Times New Roman" w:hAnsi="Times New Roman"/>
          <w:sz w:val="24"/>
          <w:szCs w:val="24"/>
        </w:rPr>
        <w:t>/</w:t>
      </w:r>
      <w:proofErr w:type="spellStart"/>
      <w:r w:rsidRPr="002D2E01">
        <w:rPr>
          <w:rFonts w:ascii="Times New Roman" w:hAnsi="Times New Roman"/>
          <w:sz w:val="24"/>
          <w:szCs w:val="24"/>
        </w:rPr>
        <w:t>GLn</w:t>
      </w:r>
      <w:proofErr w:type="spellEnd"/>
      <w:r w:rsidRPr="002D2E01">
        <w:rPr>
          <w:rFonts w:ascii="Times New Roman" w:hAnsi="Times New Roman"/>
          <w:sz w:val="24"/>
          <w:szCs w:val="24"/>
        </w:rPr>
        <w:t xml:space="preserve">) x 10 pkt,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gdzie: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GL – ilość punktów za gwarancję na powłokę lakierniczą, </w:t>
      </w:r>
    </w:p>
    <w:p w:rsidR="002D2E01" w:rsidRP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GLb</w:t>
      </w:r>
      <w:proofErr w:type="spellEnd"/>
      <w:r w:rsidRPr="002D2E01">
        <w:rPr>
          <w:rFonts w:ascii="Times New Roman" w:hAnsi="Times New Roman"/>
          <w:sz w:val="24"/>
          <w:szCs w:val="24"/>
        </w:rPr>
        <w:t xml:space="preserve"> – okres gwarancji na powłokę lakierniczą oferty badanej, </w:t>
      </w:r>
    </w:p>
    <w:p w:rsidR="002D2E01" w:rsidRDefault="002D2E01" w:rsidP="002D2E01">
      <w:pPr>
        <w:pStyle w:val="Bezodstpw"/>
        <w:rPr>
          <w:rFonts w:ascii="Times New Roman" w:hAnsi="Times New Roman"/>
          <w:sz w:val="24"/>
          <w:szCs w:val="24"/>
        </w:rPr>
      </w:pPr>
      <w:proofErr w:type="spellStart"/>
      <w:r w:rsidRPr="002D2E01">
        <w:rPr>
          <w:rFonts w:ascii="Times New Roman" w:hAnsi="Times New Roman"/>
          <w:sz w:val="24"/>
          <w:szCs w:val="24"/>
        </w:rPr>
        <w:t>GLn</w:t>
      </w:r>
      <w:proofErr w:type="spellEnd"/>
      <w:r w:rsidRPr="002D2E01">
        <w:rPr>
          <w:rFonts w:ascii="Times New Roman" w:hAnsi="Times New Roman"/>
          <w:sz w:val="24"/>
          <w:szCs w:val="24"/>
        </w:rPr>
        <w:t xml:space="preserve"> – najdłuższy zaoferowany okres gwarancji na powłokę lakierniczą. </w:t>
      </w:r>
    </w:p>
    <w:p w:rsidR="00A56CC5" w:rsidRPr="002D2E01" w:rsidRDefault="00A56CC5" w:rsidP="002D2E01">
      <w:pPr>
        <w:pStyle w:val="Bezodstpw"/>
        <w:rPr>
          <w:rFonts w:ascii="Times New Roman" w:hAnsi="Times New Roman"/>
          <w:sz w:val="24"/>
          <w:szCs w:val="24"/>
        </w:rPr>
      </w:pPr>
    </w:p>
    <w:p w:rsidR="002D2E01" w:rsidRPr="00A56CC5" w:rsidRDefault="002D2E01" w:rsidP="00A56CC5">
      <w:pPr>
        <w:pStyle w:val="Bezodstpw"/>
        <w:rPr>
          <w:rFonts w:ascii="Times New Roman" w:hAnsi="Times New Roman"/>
          <w:b/>
          <w:sz w:val="24"/>
          <w:szCs w:val="24"/>
        </w:rPr>
      </w:pPr>
      <w:r w:rsidRPr="002D2E01">
        <w:rPr>
          <w:rFonts w:ascii="Times New Roman" w:hAnsi="Times New Roman"/>
          <w:sz w:val="24"/>
          <w:szCs w:val="24"/>
        </w:rPr>
        <w:t xml:space="preserve">Zamawiający określa minimalną oraz maksymalną długość okresu gwarancji, w przedziale od 24 miesięcy do 36 miesięcy. </w:t>
      </w:r>
      <w:r w:rsidRPr="002D2E01">
        <w:rPr>
          <w:rFonts w:ascii="Times New Roman" w:hAnsi="Times New Roman"/>
          <w:bCs/>
          <w:sz w:val="24"/>
          <w:szCs w:val="24"/>
        </w:rPr>
        <w:t>W przypadku zaoferowania przez Wykonawcę długości okresu gwarancji krótszego niż 24 miesiące, Zamawiający ofertę odrzuci</w:t>
      </w:r>
      <w:r w:rsidRPr="002D2E01">
        <w:rPr>
          <w:rFonts w:ascii="Times New Roman" w:hAnsi="Times New Roman"/>
          <w:sz w:val="24"/>
          <w:szCs w:val="24"/>
        </w:rPr>
        <w:t xml:space="preserve">. </w:t>
      </w:r>
      <w:r w:rsidRPr="00A56CC5">
        <w:rPr>
          <w:rFonts w:ascii="Times New Roman" w:hAnsi="Times New Roman"/>
          <w:b/>
          <w:sz w:val="24"/>
          <w:szCs w:val="24"/>
        </w:rPr>
        <w:t>W przypadku, gdy Wykonawca w ogóle nie wskaże w ofercie oferowanego okresu gwarancji Zamawiający przyjmie, że Wykonawca nie oferuje gwarancji, i ofertę odrzuci.</w:t>
      </w:r>
      <w:r w:rsidRPr="002D2E01">
        <w:rPr>
          <w:rFonts w:ascii="Times New Roman" w:hAnsi="Times New Roman"/>
          <w:bCs/>
          <w:sz w:val="24"/>
          <w:szCs w:val="24"/>
        </w:rPr>
        <w:t xml:space="preserve"> </w:t>
      </w:r>
      <w:r w:rsidRPr="002D2E01">
        <w:rPr>
          <w:rFonts w:ascii="Times New Roman" w:hAnsi="Times New Roman"/>
          <w:sz w:val="24"/>
          <w:szCs w:val="24"/>
        </w:rPr>
        <w:t xml:space="preserve">Wykonawca może zaproponować długość okresu gwarancji dłuższy niż wyznaczony maksymalny 36 miesięcy, jednak w tym przypadku Zamawiający przyjmie do obliczeń wartość 36 miesięcy. Oferta proponująca okres gwarancji 36 miesięcy lub dłuższy okres gwarancji otrzyma maksymalnie 10 punktów. Liczba punktów dla pozostałych ofert będzie proporcjonalna do okresu udzielonej gwarancji i wyliczona według powyższego wzoru. </w:t>
      </w:r>
      <w:r w:rsidRPr="00A56CC5">
        <w:rPr>
          <w:rFonts w:ascii="Times New Roman" w:hAnsi="Times New Roman"/>
          <w:b/>
          <w:sz w:val="24"/>
          <w:szCs w:val="24"/>
        </w:rPr>
        <w:t xml:space="preserve">Wykonawcy oferują długości okresu gwarancji w pełnych miesiącach (w przedziale od 24 do 36 miesięcy). </w:t>
      </w:r>
    </w:p>
    <w:p w:rsidR="00A56CC5" w:rsidRPr="002D2E01" w:rsidRDefault="00A56CC5" w:rsidP="00A56CC5">
      <w:pPr>
        <w:pStyle w:val="Bezodstpw"/>
        <w:rPr>
          <w:rFonts w:ascii="Times New Roman" w:hAnsi="Times New Roman"/>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2D2E01">
        <w:rPr>
          <w:rFonts w:ascii="Times New Roman" w:hAnsi="Times New Roman"/>
          <w:sz w:val="24"/>
          <w:szCs w:val="24"/>
        </w:rPr>
        <w:t xml:space="preserve">Zamawiający wybierze ofertę, która otrzyma najwyższą liczbę punktów, obliczoną na podstawie wzoru: </w:t>
      </w:r>
    </w:p>
    <w:p w:rsidR="002D2E01" w:rsidRPr="002D2E01" w:rsidRDefault="002D2E01" w:rsidP="002D2E01">
      <w:pPr>
        <w:pStyle w:val="Bezodstpw"/>
        <w:rPr>
          <w:rFonts w:ascii="Times New Roman" w:hAnsi="Times New Roman"/>
          <w:sz w:val="24"/>
          <w:szCs w:val="24"/>
        </w:rPr>
      </w:pPr>
    </w:p>
    <w:p w:rsidR="002D2E01" w:rsidRDefault="002D2E01" w:rsidP="009C6EBF">
      <w:pPr>
        <w:pStyle w:val="Bezodstpw"/>
        <w:jc w:val="center"/>
        <w:rPr>
          <w:rFonts w:ascii="Times New Roman" w:hAnsi="Times New Roman"/>
          <w:b/>
          <w:sz w:val="24"/>
          <w:szCs w:val="24"/>
        </w:rPr>
      </w:pPr>
      <w:r w:rsidRPr="009C6EBF">
        <w:rPr>
          <w:rFonts w:ascii="Times New Roman" w:hAnsi="Times New Roman"/>
          <w:b/>
          <w:sz w:val="24"/>
          <w:szCs w:val="24"/>
        </w:rPr>
        <w:t>Przyznana ilość punktów = C + G + GS +GL</w:t>
      </w:r>
    </w:p>
    <w:p w:rsidR="009C6EBF" w:rsidRPr="009C6EBF" w:rsidRDefault="009C6EBF" w:rsidP="009C6EBF">
      <w:pPr>
        <w:pStyle w:val="Bezodstpw"/>
        <w:jc w:val="center"/>
        <w:rPr>
          <w:rFonts w:ascii="Times New Roman" w:hAnsi="Times New Roman"/>
          <w:b/>
          <w:sz w:val="24"/>
          <w:szCs w:val="24"/>
        </w:rPr>
      </w:pPr>
    </w:p>
    <w:p w:rsidR="002D2E01" w:rsidRPr="002D2E01" w:rsidRDefault="002D2E01">
      <w:pPr>
        <w:pStyle w:val="Bezodstpw"/>
        <w:numPr>
          <w:ilvl w:val="0"/>
          <w:numId w:val="25"/>
        </w:numPr>
        <w:ind w:left="426"/>
        <w:rPr>
          <w:rFonts w:ascii="Times New Roman" w:hAnsi="Times New Roman"/>
          <w:sz w:val="24"/>
          <w:szCs w:val="24"/>
        </w:rPr>
      </w:pPr>
      <w:r w:rsidRPr="002D2E01">
        <w:rPr>
          <w:rFonts w:ascii="Times New Roman" w:hAnsi="Times New Roman"/>
          <w:sz w:val="24"/>
          <w:szCs w:val="24"/>
        </w:rPr>
        <w:t xml:space="preserve">Punktacja zostanie ustalona do dwóch miejsc po przecinku, z zachowaniem zasady zaokrągleń matematycznych. </w:t>
      </w:r>
    </w:p>
    <w:p w:rsidR="002D2E01" w:rsidRPr="002D2E01" w:rsidRDefault="002D2E01">
      <w:pPr>
        <w:pStyle w:val="Bezodstpw"/>
        <w:numPr>
          <w:ilvl w:val="0"/>
          <w:numId w:val="25"/>
        </w:numPr>
        <w:ind w:left="426"/>
        <w:rPr>
          <w:rFonts w:ascii="Times New Roman" w:hAnsi="Times New Roman"/>
          <w:sz w:val="24"/>
          <w:szCs w:val="24"/>
        </w:rPr>
      </w:pPr>
      <w:r w:rsidRPr="002D2E01">
        <w:rPr>
          <w:rFonts w:ascii="Times New Roman" w:hAnsi="Times New Roman"/>
          <w:sz w:val="24"/>
          <w:szCs w:val="24"/>
        </w:rPr>
        <w:t xml:space="preserve">Za najkorzystniejszą ofertę Zamawiający uzna ofertę z największą ilością punktów. </w:t>
      </w:r>
    </w:p>
    <w:p w:rsidR="002D2E01" w:rsidRPr="002D2E01" w:rsidRDefault="002D2E01" w:rsidP="002D2E01">
      <w:pPr>
        <w:pStyle w:val="Bezodstpw"/>
        <w:rPr>
          <w:rFonts w:ascii="Times New Roman" w:hAnsi="Times New Roman"/>
          <w:sz w:val="24"/>
          <w:szCs w:val="24"/>
        </w:rPr>
      </w:pP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Rozdział 20</w:t>
      </w: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Wybór najkorzystniejszej oferty</w:t>
      </w:r>
    </w:p>
    <w:p w:rsidR="002D2E01" w:rsidRPr="002D2E01" w:rsidRDefault="002D2E01">
      <w:pPr>
        <w:pStyle w:val="Bezodstpw"/>
        <w:numPr>
          <w:ilvl w:val="1"/>
          <w:numId w:val="24"/>
        </w:numPr>
        <w:ind w:left="426"/>
        <w:rPr>
          <w:rFonts w:ascii="Times New Roman" w:hAnsi="Times New Roman"/>
          <w:sz w:val="24"/>
          <w:szCs w:val="24"/>
        </w:rPr>
      </w:pPr>
      <w:r w:rsidRPr="002D2E01">
        <w:rPr>
          <w:rFonts w:ascii="Times New Roman" w:hAnsi="Times New Roman"/>
          <w:sz w:val="24"/>
          <w:szCs w:val="24"/>
        </w:rPr>
        <w:t xml:space="preserve">Zamawiający wybiera najkorzystniejszą ofertę w terminie związania ofertą. </w:t>
      </w:r>
    </w:p>
    <w:p w:rsidR="002D2E01" w:rsidRPr="002D2E01" w:rsidRDefault="002D2E01">
      <w:pPr>
        <w:pStyle w:val="Bezodstpw"/>
        <w:numPr>
          <w:ilvl w:val="1"/>
          <w:numId w:val="24"/>
        </w:numPr>
        <w:ind w:left="426"/>
        <w:rPr>
          <w:rFonts w:ascii="Times New Roman" w:hAnsi="Times New Roman"/>
          <w:sz w:val="24"/>
          <w:szCs w:val="24"/>
        </w:rPr>
      </w:pPr>
      <w:r w:rsidRPr="002D2E01">
        <w:rPr>
          <w:rFonts w:ascii="Times New Roman" w:hAnsi="Times New Roman"/>
          <w:sz w:val="24"/>
          <w:szCs w:val="24"/>
        </w:rPr>
        <w:t xml:space="preserve">Jeżeli termin związania ofertą upłynął przed wyborem najkorzystniejszej oferty, Zamawiający wzywa Wykonawcę, którego oferta otrzymała najwyższą ocenę, do </w:t>
      </w:r>
      <w:r w:rsidRPr="002D2E01">
        <w:rPr>
          <w:rFonts w:ascii="Times New Roman" w:hAnsi="Times New Roman"/>
          <w:sz w:val="24"/>
          <w:szCs w:val="24"/>
        </w:rPr>
        <w:lastRenderedPageBreak/>
        <w:t xml:space="preserve">wyrażenia, w wyznaczonym przez Zamawiającego terminie, pisemnej zgody na wybór jego oferty. </w:t>
      </w:r>
    </w:p>
    <w:p w:rsidR="002D2E01" w:rsidRPr="002D2E01" w:rsidRDefault="002D2E01">
      <w:pPr>
        <w:pStyle w:val="Bezodstpw"/>
        <w:numPr>
          <w:ilvl w:val="1"/>
          <w:numId w:val="24"/>
        </w:numPr>
        <w:ind w:left="426"/>
        <w:rPr>
          <w:rFonts w:ascii="Times New Roman" w:hAnsi="Times New Roman"/>
          <w:sz w:val="24"/>
          <w:szCs w:val="24"/>
        </w:rPr>
      </w:pPr>
      <w:r w:rsidRPr="002D2E01">
        <w:rPr>
          <w:rFonts w:ascii="Times New Roman" w:hAnsi="Times New Roman"/>
          <w:sz w:val="24"/>
          <w:szCs w:val="24"/>
        </w:rPr>
        <w:t xml:space="preserve">Stosownie do art. 253 ust. 1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Zamawiający niezwłocznie po wyborze najkorzystniejszej oferty informuje równocześnie Wykonawców, którzy złożyli oferty, o: </w:t>
      </w:r>
    </w:p>
    <w:p w:rsidR="002D2E01" w:rsidRPr="002D2E01" w:rsidRDefault="002D2E01">
      <w:pPr>
        <w:pStyle w:val="Bezodstpw"/>
        <w:numPr>
          <w:ilvl w:val="0"/>
          <w:numId w:val="26"/>
        </w:numPr>
        <w:rPr>
          <w:rFonts w:ascii="Times New Roman" w:hAnsi="Times New Roman"/>
          <w:sz w:val="24"/>
          <w:szCs w:val="24"/>
        </w:rPr>
      </w:pPr>
      <w:r w:rsidRPr="002D2E01">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2D2E01" w:rsidRPr="002D2E01" w:rsidRDefault="002D2E01">
      <w:pPr>
        <w:pStyle w:val="Bezodstpw"/>
        <w:numPr>
          <w:ilvl w:val="0"/>
          <w:numId w:val="26"/>
        </w:numPr>
        <w:rPr>
          <w:rFonts w:ascii="Times New Roman" w:hAnsi="Times New Roman"/>
          <w:sz w:val="24"/>
          <w:szCs w:val="24"/>
        </w:rPr>
      </w:pPr>
      <w:r w:rsidRPr="002D2E01">
        <w:rPr>
          <w:rFonts w:ascii="Times New Roman" w:hAnsi="Times New Roman"/>
          <w:sz w:val="24"/>
          <w:szCs w:val="24"/>
        </w:rPr>
        <w:t xml:space="preserve">Wykonawcach, których oferty zostały odrzucone. </w:t>
      </w:r>
    </w:p>
    <w:p w:rsidR="002D2E01" w:rsidRPr="002D2E01" w:rsidRDefault="002D2E01">
      <w:pPr>
        <w:pStyle w:val="Bezodstpw"/>
        <w:numPr>
          <w:ilvl w:val="1"/>
          <w:numId w:val="24"/>
        </w:numPr>
        <w:ind w:left="426"/>
        <w:rPr>
          <w:rFonts w:ascii="Times New Roman" w:hAnsi="Times New Roman"/>
          <w:sz w:val="24"/>
          <w:szCs w:val="24"/>
        </w:rPr>
      </w:pPr>
      <w:r w:rsidRPr="002D2E01">
        <w:rPr>
          <w:rFonts w:ascii="Times New Roman" w:hAnsi="Times New Roman"/>
          <w:sz w:val="24"/>
          <w:szCs w:val="24"/>
        </w:rPr>
        <w:t xml:space="preserve">Zamawiający udostępnia niezwłocznie informacje, o których mowa w pkt 3, na stronie internetowej prowadzonego postępowania. </w:t>
      </w:r>
    </w:p>
    <w:p w:rsidR="002D2E01" w:rsidRPr="002D2E01" w:rsidRDefault="002D2E01" w:rsidP="002D2E01">
      <w:pPr>
        <w:pStyle w:val="Bezodstpw"/>
        <w:rPr>
          <w:rFonts w:ascii="Times New Roman" w:hAnsi="Times New Roman"/>
          <w:sz w:val="24"/>
          <w:szCs w:val="24"/>
        </w:rPr>
      </w:pP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Rozdział 21</w:t>
      </w: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Informacje o formalnościach, jakie muszą zostać dopełnione po wyborze oferty w celu zawarcia umowy w sprawie zamówienia publicznego</w:t>
      </w:r>
    </w:p>
    <w:p w:rsidR="002D2E01" w:rsidRPr="002D2E01" w:rsidRDefault="002D2E01">
      <w:pPr>
        <w:pStyle w:val="Bezodstpw"/>
        <w:numPr>
          <w:ilvl w:val="0"/>
          <w:numId w:val="27"/>
        </w:numPr>
        <w:ind w:left="426"/>
        <w:rPr>
          <w:rFonts w:ascii="Times New Roman" w:hAnsi="Times New Roman"/>
          <w:sz w:val="24"/>
          <w:szCs w:val="24"/>
        </w:rPr>
      </w:pPr>
      <w:r w:rsidRPr="002D2E01">
        <w:rPr>
          <w:rFonts w:ascii="Times New Roman" w:hAnsi="Times New Roman"/>
          <w:sz w:val="24"/>
          <w:szCs w:val="24"/>
        </w:rPr>
        <w:t xml:space="preserve">Zamawiający zawiera umowę w sprawie zamówienia publicznego, z uwzględnieniem art. 577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2D2E01" w:rsidRPr="002D2E01" w:rsidRDefault="002D2E01">
      <w:pPr>
        <w:pStyle w:val="Bezodstpw"/>
        <w:numPr>
          <w:ilvl w:val="0"/>
          <w:numId w:val="27"/>
        </w:numPr>
        <w:ind w:left="426"/>
        <w:rPr>
          <w:rFonts w:ascii="Times New Roman" w:hAnsi="Times New Roman"/>
          <w:sz w:val="24"/>
          <w:szCs w:val="24"/>
        </w:rPr>
      </w:pPr>
      <w:r w:rsidRPr="002D2E01">
        <w:rPr>
          <w:rFonts w:ascii="Times New Roman" w:hAnsi="Times New Roman"/>
          <w:sz w:val="24"/>
          <w:szCs w:val="24"/>
        </w:rPr>
        <w:t>Zamawiający może zawrzeć umowę w sprawie zamówienia publicznego przed upływem terminu, o którym mowa w ust. 1, jeżeli w postępowaniu o udzielenie zam</w:t>
      </w:r>
      <w:r w:rsidR="00AF2411">
        <w:rPr>
          <w:rFonts w:ascii="Times New Roman" w:hAnsi="Times New Roman"/>
          <w:sz w:val="24"/>
          <w:szCs w:val="24"/>
        </w:rPr>
        <w:t>ó</w:t>
      </w:r>
      <w:r w:rsidRPr="002D2E01">
        <w:rPr>
          <w:rFonts w:ascii="Times New Roman" w:hAnsi="Times New Roman"/>
          <w:sz w:val="24"/>
          <w:szCs w:val="24"/>
        </w:rPr>
        <w:t>wienia zło</w:t>
      </w:r>
      <w:r w:rsidR="00AF2411">
        <w:rPr>
          <w:rFonts w:ascii="Times New Roman" w:hAnsi="Times New Roman"/>
          <w:sz w:val="24"/>
          <w:szCs w:val="24"/>
        </w:rPr>
        <w:t>ż</w:t>
      </w:r>
      <w:r w:rsidRPr="002D2E01">
        <w:rPr>
          <w:rFonts w:ascii="Times New Roman" w:hAnsi="Times New Roman"/>
          <w:sz w:val="24"/>
          <w:szCs w:val="24"/>
        </w:rPr>
        <w:t xml:space="preserve">ono tylko jedną ofertę. </w:t>
      </w:r>
    </w:p>
    <w:p w:rsidR="002D2E01" w:rsidRPr="002D2E01" w:rsidRDefault="002D2E01">
      <w:pPr>
        <w:pStyle w:val="Bezodstpw"/>
        <w:numPr>
          <w:ilvl w:val="0"/>
          <w:numId w:val="27"/>
        </w:numPr>
        <w:ind w:left="426"/>
        <w:rPr>
          <w:rFonts w:ascii="Times New Roman" w:hAnsi="Times New Roman"/>
          <w:sz w:val="24"/>
          <w:szCs w:val="24"/>
        </w:rPr>
      </w:pPr>
      <w:r w:rsidRPr="002D2E01">
        <w:rPr>
          <w:rFonts w:ascii="Times New Roman" w:hAnsi="Times New Roman"/>
          <w:sz w:val="24"/>
          <w:szCs w:val="24"/>
        </w:rPr>
        <w:t xml:space="preserve">Wykonawca, o którym mowa w ust. 1, ma obowiązek zawrzeć umowę w sprawie zamówienia na warunkach określonych w projektowanych postanowieniach umowy, które stanowią Załącznik nr 3 do SWZ. Umowa zostanie uzupełniona o zapisy wynikające ze złożonej oferty. </w:t>
      </w:r>
    </w:p>
    <w:p w:rsidR="002D2E01" w:rsidRPr="002D2E01" w:rsidRDefault="002D2E01">
      <w:pPr>
        <w:pStyle w:val="Bezodstpw"/>
        <w:numPr>
          <w:ilvl w:val="0"/>
          <w:numId w:val="27"/>
        </w:numPr>
        <w:ind w:left="426"/>
        <w:rPr>
          <w:rFonts w:ascii="Times New Roman" w:hAnsi="Times New Roman"/>
          <w:sz w:val="24"/>
          <w:szCs w:val="24"/>
        </w:rPr>
      </w:pPr>
      <w:r w:rsidRPr="002D2E01">
        <w:rPr>
          <w:rFonts w:ascii="Times New Roman" w:hAnsi="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w:t>
      </w:r>
    </w:p>
    <w:p w:rsidR="002D2E01" w:rsidRPr="002D2E01" w:rsidRDefault="002D2E01" w:rsidP="002D2E01">
      <w:pPr>
        <w:pStyle w:val="Bezodstpw"/>
        <w:rPr>
          <w:rFonts w:ascii="Times New Roman" w:hAnsi="Times New Roman"/>
          <w:sz w:val="24"/>
          <w:szCs w:val="24"/>
        </w:rPr>
      </w:pP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Rozdział 22</w:t>
      </w: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Wymagania dotyczące zabezpieczenia należytego wykonania umowy</w:t>
      </w:r>
    </w:p>
    <w:p w:rsid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Zamawiający nie przewiduje w przedmiotowym postępowaniu wniesienia zabezpieczenia należytego wykonania zamówienia. </w:t>
      </w:r>
    </w:p>
    <w:p w:rsidR="00AF2411" w:rsidRPr="002D2E01" w:rsidRDefault="00AF2411" w:rsidP="002D2E01">
      <w:pPr>
        <w:pStyle w:val="Bezodstpw"/>
        <w:rPr>
          <w:rFonts w:ascii="Times New Roman" w:hAnsi="Times New Roman"/>
          <w:sz w:val="24"/>
          <w:szCs w:val="24"/>
        </w:rPr>
      </w:pP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Rozdział 23</w:t>
      </w:r>
    </w:p>
    <w:p w:rsidR="002D2E01" w:rsidRPr="00AF2411" w:rsidRDefault="002D2E01" w:rsidP="00AF2411">
      <w:pPr>
        <w:pStyle w:val="Bezodstpw"/>
        <w:jc w:val="center"/>
        <w:rPr>
          <w:rFonts w:ascii="Times New Roman" w:hAnsi="Times New Roman"/>
          <w:b/>
          <w:sz w:val="24"/>
          <w:szCs w:val="24"/>
        </w:rPr>
      </w:pPr>
      <w:r w:rsidRPr="00AF2411">
        <w:rPr>
          <w:rFonts w:ascii="Times New Roman" w:hAnsi="Times New Roman"/>
          <w:b/>
          <w:sz w:val="24"/>
          <w:szCs w:val="24"/>
        </w:rPr>
        <w:t>Projektowane postanowienia umowy w sprawie zamówienia publicznego, które zostaną wprowadzone do umowy w sprawie zamówienia publicznego</w:t>
      </w:r>
    </w:p>
    <w:p w:rsidR="002D2E01" w:rsidRPr="002D2E01" w:rsidRDefault="002D2E01">
      <w:pPr>
        <w:pStyle w:val="Bezodstpw"/>
        <w:numPr>
          <w:ilvl w:val="1"/>
          <w:numId w:val="23"/>
        </w:numPr>
        <w:ind w:left="426"/>
        <w:rPr>
          <w:rFonts w:ascii="Times New Roman" w:hAnsi="Times New Roman"/>
          <w:sz w:val="24"/>
          <w:szCs w:val="24"/>
        </w:rPr>
      </w:pPr>
      <w:r w:rsidRPr="002D2E01">
        <w:rPr>
          <w:rFonts w:ascii="Times New Roman" w:hAnsi="Times New Roman"/>
          <w:sz w:val="24"/>
          <w:szCs w:val="24"/>
        </w:rPr>
        <w:t xml:space="preserve">Projekt Umowy stanowi Załącznik Nr 3 do SWZ. </w:t>
      </w:r>
    </w:p>
    <w:p w:rsidR="002D2E01" w:rsidRPr="00F620D7" w:rsidRDefault="002D2E01">
      <w:pPr>
        <w:pStyle w:val="Bezodstpw"/>
        <w:numPr>
          <w:ilvl w:val="1"/>
          <w:numId w:val="23"/>
        </w:numPr>
        <w:ind w:left="426"/>
        <w:rPr>
          <w:rFonts w:ascii="Times New Roman" w:hAnsi="Times New Roman"/>
          <w:sz w:val="24"/>
          <w:szCs w:val="24"/>
        </w:rPr>
      </w:pPr>
      <w:r w:rsidRPr="002D2E01">
        <w:rPr>
          <w:rFonts w:ascii="Times New Roman" w:hAnsi="Times New Roman"/>
          <w:sz w:val="24"/>
          <w:szCs w:val="24"/>
        </w:rPr>
        <w:t xml:space="preserve">W oparciu o art. 454-455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określa się następujące okoliczności, które </w:t>
      </w:r>
      <w:r w:rsidRPr="00F620D7">
        <w:rPr>
          <w:rFonts w:ascii="Times New Roman" w:hAnsi="Times New Roman"/>
          <w:sz w:val="24"/>
          <w:szCs w:val="24"/>
        </w:rPr>
        <w:t xml:space="preserve">mogą powodować konieczność wprowadzenia zmian w treści zawartej umowy w stosunku do treści złożonej oferty: </w:t>
      </w:r>
    </w:p>
    <w:p w:rsidR="002D2E01" w:rsidRPr="002D2E01" w:rsidRDefault="002D2E01">
      <w:pPr>
        <w:pStyle w:val="Bezodstpw"/>
        <w:numPr>
          <w:ilvl w:val="0"/>
          <w:numId w:val="28"/>
        </w:numPr>
        <w:rPr>
          <w:rFonts w:ascii="Times New Roman" w:hAnsi="Times New Roman"/>
          <w:sz w:val="24"/>
          <w:szCs w:val="24"/>
        </w:rPr>
      </w:pPr>
      <w:r w:rsidRPr="002D2E01">
        <w:rPr>
          <w:rFonts w:ascii="Times New Roman" w:hAnsi="Times New Roman"/>
          <w:sz w:val="24"/>
          <w:szCs w:val="24"/>
        </w:rPr>
        <w:t xml:space="preserve">wystąpienia okoliczności, których nie można było przewidzieć pomimo zachowania należytej staranności, </w:t>
      </w:r>
    </w:p>
    <w:p w:rsidR="002D2E01" w:rsidRPr="002D2E01" w:rsidRDefault="002D2E01">
      <w:pPr>
        <w:pStyle w:val="Bezodstpw"/>
        <w:numPr>
          <w:ilvl w:val="0"/>
          <w:numId w:val="28"/>
        </w:numPr>
        <w:rPr>
          <w:rFonts w:ascii="Times New Roman" w:hAnsi="Times New Roman"/>
          <w:sz w:val="24"/>
          <w:szCs w:val="24"/>
        </w:rPr>
      </w:pPr>
      <w:r w:rsidRPr="002D2E01">
        <w:rPr>
          <w:rFonts w:ascii="Times New Roman" w:hAnsi="Times New Roman"/>
          <w:sz w:val="24"/>
          <w:szCs w:val="24"/>
        </w:rPr>
        <w:t xml:space="preserve">zmiany terminu realizacji umowy. </w:t>
      </w:r>
    </w:p>
    <w:p w:rsidR="002D2E01" w:rsidRPr="002D2E01" w:rsidRDefault="002D2E01" w:rsidP="002D2E01">
      <w:pPr>
        <w:pStyle w:val="Bezodstpw"/>
        <w:rPr>
          <w:rFonts w:ascii="Times New Roman" w:hAnsi="Times New Roman"/>
          <w:sz w:val="24"/>
          <w:szCs w:val="24"/>
        </w:rPr>
      </w:pPr>
    </w:p>
    <w:p w:rsidR="00A51D4D" w:rsidRDefault="00A51D4D" w:rsidP="00F620D7">
      <w:pPr>
        <w:pStyle w:val="Bezodstpw"/>
        <w:jc w:val="center"/>
        <w:rPr>
          <w:rFonts w:ascii="Times New Roman" w:hAnsi="Times New Roman"/>
          <w:b/>
          <w:sz w:val="24"/>
          <w:szCs w:val="24"/>
        </w:rPr>
      </w:pPr>
    </w:p>
    <w:p w:rsidR="002D2E01" w:rsidRPr="00F620D7" w:rsidRDefault="002D2E01" w:rsidP="00F620D7">
      <w:pPr>
        <w:pStyle w:val="Bezodstpw"/>
        <w:jc w:val="center"/>
        <w:rPr>
          <w:rFonts w:ascii="Times New Roman" w:hAnsi="Times New Roman"/>
          <w:b/>
          <w:sz w:val="24"/>
          <w:szCs w:val="24"/>
        </w:rPr>
      </w:pPr>
      <w:r w:rsidRPr="00F620D7">
        <w:rPr>
          <w:rFonts w:ascii="Times New Roman" w:hAnsi="Times New Roman"/>
          <w:b/>
          <w:sz w:val="24"/>
          <w:szCs w:val="24"/>
        </w:rPr>
        <w:lastRenderedPageBreak/>
        <w:t>Rozdział 24</w:t>
      </w:r>
    </w:p>
    <w:p w:rsidR="002D2E01" w:rsidRPr="00F620D7" w:rsidRDefault="002D2E01" w:rsidP="00F620D7">
      <w:pPr>
        <w:pStyle w:val="Bezodstpw"/>
        <w:jc w:val="center"/>
        <w:rPr>
          <w:rFonts w:ascii="Times New Roman" w:hAnsi="Times New Roman"/>
          <w:b/>
          <w:sz w:val="24"/>
          <w:szCs w:val="24"/>
        </w:rPr>
      </w:pPr>
      <w:r w:rsidRPr="00F620D7">
        <w:rPr>
          <w:rFonts w:ascii="Times New Roman" w:hAnsi="Times New Roman"/>
          <w:b/>
          <w:sz w:val="24"/>
          <w:szCs w:val="24"/>
        </w:rPr>
        <w:t>Ochrona danych osobowych</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Jest administratorem danych osobowych Wykonawcy oraz osób, których dane Wykonawca przekazał w niniejszym postępowaniu,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dane osobowe Wykonawcy przetwarzane będą na podstawie art. 6 ust. 1 lit. c RODO w celu związanym z postępowaniem o udzielenie zamówienia publicznego na zadanie pn.: „Zakup i dostawa fabrycznie nowego 9- osobowego samochodu przystosowanego do przewozu osób niepełnosprawnych, w tym co najmniej jednej osoby na wózku inwalidzkim” prowadzonym w trybie podstawowym,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odbiorcami danych osobowych Wykonawcy będą osoby lub podmioty, którym udostępniona zostanie dokumentacja postępowania w oparciu o art. 18 oraz art. 74 ustawy z dnia 11 września 2019 r. Prawo zamówień publicznych (Dz. U. z 2019 r. poz. 2019 z </w:t>
      </w:r>
      <w:proofErr w:type="spellStart"/>
      <w:r w:rsidRPr="002D2E01">
        <w:rPr>
          <w:rFonts w:ascii="Times New Roman" w:hAnsi="Times New Roman"/>
          <w:sz w:val="24"/>
          <w:szCs w:val="24"/>
        </w:rPr>
        <w:t>późn</w:t>
      </w:r>
      <w:proofErr w:type="spellEnd"/>
      <w:r w:rsidRPr="002D2E01">
        <w:rPr>
          <w:rFonts w:ascii="Times New Roman" w:hAnsi="Times New Roman"/>
          <w:sz w:val="24"/>
          <w:szCs w:val="24"/>
        </w:rPr>
        <w:t xml:space="preserve">. zm.), dalej „ustawa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dane osobowe Wykonawcy będą przechowywane, zgodnie z art. 78 ust. 1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przez okres 4 lat od dnia zakończenia postępowania o udzielenie zamówienia, w sposób gwarantujący jego nienaruszalność.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obowiązek podania przez Wykonawcę danych osobowych bezpośrednio go dotyczących jest wymogiem ustawowym określonym w przepisach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 odniesieniu do danych osobowych Wykonawcy decyzje nie będą podejmowane w sposób zautomatyzowany, stosowanie do art. 22 RODO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Wykonawca posiada: </w:t>
      </w:r>
    </w:p>
    <w:p w:rsidR="002D2E01" w:rsidRPr="002D2E01" w:rsidRDefault="002D2E01">
      <w:pPr>
        <w:pStyle w:val="Bezodstpw"/>
        <w:numPr>
          <w:ilvl w:val="0"/>
          <w:numId w:val="29"/>
        </w:numPr>
        <w:rPr>
          <w:rFonts w:ascii="Times New Roman" w:hAnsi="Times New Roman"/>
          <w:sz w:val="24"/>
          <w:szCs w:val="24"/>
        </w:rPr>
      </w:pPr>
      <w:r w:rsidRPr="002D2E01">
        <w:rPr>
          <w:rFonts w:ascii="Times New Roman" w:hAnsi="Times New Roman"/>
          <w:sz w:val="24"/>
          <w:szCs w:val="24"/>
        </w:rPr>
        <w:t xml:space="preserve">na podstawie art. 15 RODO prawo dostępu do danych osobowych dotyczących Wykonawcy, </w:t>
      </w:r>
    </w:p>
    <w:p w:rsidR="002D2E01" w:rsidRPr="002D2E01" w:rsidRDefault="002D2E01">
      <w:pPr>
        <w:pStyle w:val="Bezodstpw"/>
        <w:numPr>
          <w:ilvl w:val="0"/>
          <w:numId w:val="29"/>
        </w:numPr>
        <w:rPr>
          <w:rFonts w:ascii="Times New Roman" w:hAnsi="Times New Roman"/>
          <w:sz w:val="24"/>
          <w:szCs w:val="24"/>
        </w:rPr>
      </w:pPr>
      <w:r w:rsidRPr="002D2E01">
        <w:rPr>
          <w:rFonts w:ascii="Times New Roman" w:hAnsi="Times New Roman"/>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oraz nie narusza integralności protokołu oraz jego załączników, </w:t>
      </w:r>
    </w:p>
    <w:p w:rsidR="002D2E01" w:rsidRPr="002D2E01" w:rsidRDefault="00F620D7">
      <w:pPr>
        <w:pStyle w:val="Bezodstpw"/>
        <w:numPr>
          <w:ilvl w:val="0"/>
          <w:numId w:val="29"/>
        </w:numPr>
        <w:rPr>
          <w:rFonts w:ascii="Times New Roman" w:hAnsi="Times New Roman"/>
          <w:sz w:val="24"/>
          <w:szCs w:val="24"/>
        </w:rPr>
      </w:pPr>
      <w:r>
        <w:rPr>
          <w:rFonts w:ascii="Times New Roman" w:hAnsi="Times New Roman"/>
          <w:sz w:val="24"/>
          <w:szCs w:val="24"/>
        </w:rPr>
        <w:t>n</w:t>
      </w:r>
      <w:r w:rsidR="002D2E01" w:rsidRPr="002D2E01">
        <w:rPr>
          <w:rFonts w:ascii="Times New Roman" w:hAnsi="Times New Roman"/>
          <w:sz w:val="24"/>
          <w:szCs w:val="24"/>
        </w:rPr>
        <w:t xml:space="preserve">a podstawie art. 18 RODO prawo żądania od administratora ograniczenia przetwarzania danych osobowych z zastrzeżeniem przypadków, o których mowa w art. 18 ust. 2 RODO, </w:t>
      </w:r>
    </w:p>
    <w:p w:rsidR="002D2E01" w:rsidRPr="002D2E01" w:rsidRDefault="002D2E01">
      <w:pPr>
        <w:pStyle w:val="Bezodstpw"/>
        <w:numPr>
          <w:ilvl w:val="0"/>
          <w:numId w:val="29"/>
        </w:numPr>
        <w:rPr>
          <w:rFonts w:ascii="Times New Roman" w:hAnsi="Times New Roman"/>
          <w:sz w:val="24"/>
          <w:szCs w:val="24"/>
        </w:rPr>
      </w:pPr>
      <w:r w:rsidRPr="002D2E01">
        <w:rPr>
          <w:rFonts w:ascii="Times New Roman" w:hAnsi="Times New Roman"/>
          <w:sz w:val="24"/>
          <w:szCs w:val="24"/>
        </w:rPr>
        <w:t xml:space="preserve">prawo do wniesienia skargi do Prezesa Urzędu Ochrony Danych Osobowych, gdy Wykonawca uzna, że przetwarzanie jego danych osobowych narusza przepisy RODO.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Wykonawcy nie przysługuje: </w:t>
      </w:r>
    </w:p>
    <w:p w:rsidR="002D2E01" w:rsidRPr="002D2E01" w:rsidRDefault="002D2E01">
      <w:pPr>
        <w:pStyle w:val="Bezodstpw"/>
        <w:numPr>
          <w:ilvl w:val="0"/>
          <w:numId w:val="30"/>
        </w:numPr>
        <w:rPr>
          <w:rFonts w:ascii="Times New Roman" w:hAnsi="Times New Roman"/>
          <w:sz w:val="24"/>
          <w:szCs w:val="24"/>
        </w:rPr>
      </w:pPr>
      <w:r w:rsidRPr="002D2E01">
        <w:rPr>
          <w:rFonts w:ascii="Times New Roman" w:hAnsi="Times New Roman"/>
          <w:sz w:val="24"/>
          <w:szCs w:val="24"/>
        </w:rPr>
        <w:t xml:space="preserve">w związku z art. 17 ust. 3 lit. b, d lub e RODO prawo do usunięcia danych osobowych, </w:t>
      </w:r>
    </w:p>
    <w:p w:rsidR="002D2E01" w:rsidRPr="002D2E01" w:rsidRDefault="002D2E01">
      <w:pPr>
        <w:pStyle w:val="Bezodstpw"/>
        <w:numPr>
          <w:ilvl w:val="0"/>
          <w:numId w:val="30"/>
        </w:numPr>
        <w:rPr>
          <w:rFonts w:ascii="Times New Roman" w:hAnsi="Times New Roman"/>
          <w:sz w:val="24"/>
          <w:szCs w:val="24"/>
        </w:rPr>
      </w:pPr>
      <w:r w:rsidRPr="002D2E01">
        <w:rPr>
          <w:rFonts w:ascii="Times New Roman" w:hAnsi="Times New Roman"/>
          <w:sz w:val="24"/>
          <w:szCs w:val="24"/>
        </w:rPr>
        <w:t xml:space="preserve">prawo do przenoszenia danych osobowych, o którym mowa w art. 20 RODO, </w:t>
      </w:r>
    </w:p>
    <w:p w:rsidR="002D2E01" w:rsidRPr="002D2E01" w:rsidRDefault="002D2E01">
      <w:pPr>
        <w:pStyle w:val="Bezodstpw"/>
        <w:numPr>
          <w:ilvl w:val="0"/>
          <w:numId w:val="30"/>
        </w:numPr>
        <w:rPr>
          <w:rFonts w:ascii="Times New Roman" w:hAnsi="Times New Roman"/>
          <w:sz w:val="24"/>
          <w:szCs w:val="24"/>
        </w:rPr>
      </w:pPr>
      <w:r w:rsidRPr="002D2E01">
        <w:rPr>
          <w:rFonts w:ascii="Times New Roman" w:hAnsi="Times New Roman"/>
          <w:sz w:val="24"/>
          <w:szCs w:val="24"/>
        </w:rPr>
        <w:t xml:space="preserve">na podstawie art. 21 RODO prawo sprzeciwu, wobec przetwarzania danych osobowych, gdyż podstawą prawną przetwarzania danych osobowych Wykonawcy jest art. 6 ust. 1 lit. c RODO.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2D2E01">
        <w:rPr>
          <w:rFonts w:ascii="Times New Roman" w:hAnsi="Times New Roman"/>
          <w:sz w:val="24"/>
          <w:szCs w:val="24"/>
        </w:rPr>
        <w:lastRenderedPageBreak/>
        <w:t xml:space="preserve">na celu sprecyzowanie żądania w szczególności podania nazwy lub daty postępowania o udzielenie zamówienia publicznego lub konkursu.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Wystąpienie z żądaniem, o którym mowa w art. 18 ust. 1 rozporządzenia 2016/679, nie ogranicza przetwarzania danych osobowych do czasu zakończenia postępowania o udzielenie zamówienia publicznego lub konkursu. </w:t>
      </w:r>
    </w:p>
    <w:p w:rsidR="002D2E01" w:rsidRPr="002D2E01" w:rsidRDefault="002D2E01">
      <w:pPr>
        <w:pStyle w:val="Bezodstpw"/>
        <w:numPr>
          <w:ilvl w:val="2"/>
          <w:numId w:val="23"/>
        </w:numPr>
        <w:ind w:left="426"/>
        <w:rPr>
          <w:rFonts w:ascii="Times New Roman" w:hAnsi="Times New Roman"/>
          <w:sz w:val="24"/>
          <w:szCs w:val="24"/>
        </w:rPr>
      </w:pPr>
      <w:r w:rsidRPr="002D2E01">
        <w:rPr>
          <w:rFonts w:ascii="Times New Roman" w:hAnsi="Times New Roman"/>
          <w:sz w:val="24"/>
          <w:szCs w:val="24"/>
        </w:rPr>
        <w:t xml:space="preserve">W przypadku danych osobowych zamieszczonych przez Zamawiającego w Biuletynie Zamówień Publicznych, prawa, o których mowa w art. 15 i art. 16 rozporządzenia 2016/679, są wykonywane w drodze żądania skierowanego do Zamawiającego. </w:t>
      </w:r>
    </w:p>
    <w:p w:rsidR="002D2E01" w:rsidRPr="002D2E01" w:rsidRDefault="002D2E01" w:rsidP="002D2E01">
      <w:pPr>
        <w:pStyle w:val="Bezodstpw"/>
        <w:rPr>
          <w:rFonts w:ascii="Times New Roman" w:hAnsi="Times New Roman"/>
          <w:sz w:val="24"/>
          <w:szCs w:val="24"/>
        </w:rPr>
      </w:pPr>
    </w:p>
    <w:p w:rsidR="002D2E01" w:rsidRPr="00F620D7" w:rsidRDefault="002D2E01" w:rsidP="00F620D7">
      <w:pPr>
        <w:pStyle w:val="Bezodstpw"/>
        <w:jc w:val="center"/>
        <w:rPr>
          <w:rFonts w:ascii="Times New Roman" w:hAnsi="Times New Roman"/>
          <w:b/>
          <w:sz w:val="24"/>
          <w:szCs w:val="24"/>
        </w:rPr>
      </w:pPr>
      <w:r w:rsidRPr="00F620D7">
        <w:rPr>
          <w:rFonts w:ascii="Times New Roman" w:hAnsi="Times New Roman"/>
          <w:b/>
          <w:sz w:val="24"/>
          <w:szCs w:val="24"/>
        </w:rPr>
        <w:t>Rozdział 25</w:t>
      </w:r>
    </w:p>
    <w:p w:rsidR="002D2E01" w:rsidRPr="00F620D7" w:rsidRDefault="002D2E01" w:rsidP="00F620D7">
      <w:pPr>
        <w:pStyle w:val="Bezodstpw"/>
        <w:jc w:val="center"/>
        <w:rPr>
          <w:rFonts w:ascii="Times New Roman" w:hAnsi="Times New Roman"/>
          <w:b/>
          <w:sz w:val="24"/>
          <w:szCs w:val="24"/>
        </w:rPr>
      </w:pPr>
      <w:r w:rsidRPr="00F620D7">
        <w:rPr>
          <w:rFonts w:ascii="Times New Roman" w:hAnsi="Times New Roman"/>
          <w:b/>
          <w:sz w:val="24"/>
          <w:szCs w:val="24"/>
        </w:rPr>
        <w:t>Pouczenie o środkach ochrony prawnej</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Środki ochrony prawnej przewidziane są w dziale IX ustawy.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Środkami ochrony prawnej są odwołanie i skarga do sądu.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oraz Rzecznikowi Małych i Średnich Przedsiębiorców.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Odwołanie przysługuje na: </w:t>
      </w:r>
    </w:p>
    <w:p w:rsidR="002D2E01" w:rsidRPr="002D2E01" w:rsidRDefault="002D2E01">
      <w:pPr>
        <w:pStyle w:val="Bezodstpw"/>
        <w:numPr>
          <w:ilvl w:val="0"/>
          <w:numId w:val="32"/>
        </w:numPr>
        <w:rPr>
          <w:rFonts w:ascii="Times New Roman" w:hAnsi="Times New Roman"/>
          <w:sz w:val="24"/>
          <w:szCs w:val="24"/>
        </w:rPr>
      </w:pPr>
      <w:r w:rsidRPr="002D2E01">
        <w:rPr>
          <w:rFonts w:ascii="Times New Roman" w:hAnsi="Times New Roman"/>
          <w:sz w:val="24"/>
          <w:szCs w:val="24"/>
        </w:rPr>
        <w:t xml:space="preserve">niezgodną z przepisami ustawy czynność zamawiającego, podjętą w postępowaniu o udzielenie zamówienia, w tym na projektowane postanowienie umowy; </w:t>
      </w:r>
    </w:p>
    <w:p w:rsidR="002D2E01" w:rsidRPr="002D2E01" w:rsidRDefault="002D2E01">
      <w:pPr>
        <w:pStyle w:val="Bezodstpw"/>
        <w:numPr>
          <w:ilvl w:val="0"/>
          <w:numId w:val="32"/>
        </w:numPr>
        <w:rPr>
          <w:rFonts w:ascii="Times New Roman" w:hAnsi="Times New Roman"/>
          <w:sz w:val="24"/>
          <w:szCs w:val="24"/>
        </w:rPr>
      </w:pPr>
      <w:r w:rsidRPr="002D2E01">
        <w:rPr>
          <w:rFonts w:ascii="Times New Roman" w:hAnsi="Times New Roman"/>
          <w:sz w:val="24"/>
          <w:szCs w:val="24"/>
        </w:rPr>
        <w:t xml:space="preserve">zaniechanie czynności w postępowaniu o udzielenie zamówienia, do której zamawiający był obowiązany na podstawie ustawy; </w:t>
      </w:r>
    </w:p>
    <w:p w:rsidR="002D2E01" w:rsidRPr="002D2E01" w:rsidRDefault="002D2E01">
      <w:pPr>
        <w:pStyle w:val="Bezodstpw"/>
        <w:numPr>
          <w:ilvl w:val="0"/>
          <w:numId w:val="32"/>
        </w:numPr>
        <w:rPr>
          <w:rFonts w:ascii="Times New Roman" w:hAnsi="Times New Roman"/>
          <w:sz w:val="24"/>
          <w:szCs w:val="24"/>
        </w:rPr>
      </w:pPr>
      <w:r w:rsidRPr="002D2E01">
        <w:rPr>
          <w:rFonts w:ascii="Times New Roman" w:hAnsi="Times New Roman"/>
          <w:sz w:val="24"/>
          <w:szCs w:val="24"/>
        </w:rPr>
        <w:t xml:space="preserve">zaniechanie przeprowadzenia postępowania o udzielenie zamówienia lub zorganizowania konkursu na podstawie ustawy, mimo że zamawiający był do tego obowiązany.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Terminy wnoszenia </w:t>
      </w:r>
      <w:proofErr w:type="spellStart"/>
      <w:r w:rsidRPr="002D2E01">
        <w:rPr>
          <w:rFonts w:ascii="Times New Roman" w:hAnsi="Times New Roman"/>
          <w:sz w:val="24"/>
          <w:szCs w:val="24"/>
        </w:rPr>
        <w:t>odwołań</w:t>
      </w:r>
      <w:proofErr w:type="spellEnd"/>
      <w:r w:rsidRPr="002D2E01">
        <w:rPr>
          <w:rFonts w:ascii="Times New Roman" w:hAnsi="Times New Roman"/>
          <w:sz w:val="24"/>
          <w:szCs w:val="24"/>
        </w:rPr>
        <w:t xml:space="preserve">. </w:t>
      </w:r>
    </w:p>
    <w:p w:rsidR="002D2E01" w:rsidRPr="002D2E01" w:rsidRDefault="002D2E01">
      <w:pPr>
        <w:pStyle w:val="Bezodstpw"/>
        <w:numPr>
          <w:ilvl w:val="0"/>
          <w:numId w:val="33"/>
        </w:numPr>
        <w:rPr>
          <w:rFonts w:ascii="Times New Roman" w:hAnsi="Times New Roman"/>
          <w:sz w:val="24"/>
          <w:szCs w:val="24"/>
        </w:rPr>
      </w:pPr>
      <w:r w:rsidRPr="002D2E01">
        <w:rPr>
          <w:rFonts w:ascii="Times New Roman" w:hAnsi="Times New Roman"/>
          <w:sz w:val="24"/>
          <w:szCs w:val="24"/>
        </w:rPr>
        <w:t xml:space="preserve">Odwołanie wnosi się w terminie: </w:t>
      </w:r>
    </w:p>
    <w:p w:rsidR="002D2E01" w:rsidRPr="002D2E01" w:rsidRDefault="002D2E01">
      <w:pPr>
        <w:pStyle w:val="Bezodstpw"/>
        <w:numPr>
          <w:ilvl w:val="1"/>
          <w:numId w:val="33"/>
        </w:numPr>
        <w:ind w:left="993"/>
        <w:rPr>
          <w:rFonts w:ascii="Times New Roman" w:hAnsi="Times New Roman"/>
          <w:sz w:val="24"/>
          <w:szCs w:val="24"/>
        </w:rPr>
      </w:pPr>
      <w:r w:rsidRPr="002D2E01">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elektronicznej, </w:t>
      </w:r>
    </w:p>
    <w:p w:rsidR="002D2E01" w:rsidRPr="002D2E01" w:rsidRDefault="002D2E01">
      <w:pPr>
        <w:pStyle w:val="Bezodstpw"/>
        <w:numPr>
          <w:ilvl w:val="1"/>
          <w:numId w:val="33"/>
        </w:numPr>
        <w:ind w:left="993"/>
        <w:rPr>
          <w:rFonts w:ascii="Times New Roman" w:hAnsi="Times New Roman"/>
          <w:sz w:val="24"/>
          <w:szCs w:val="24"/>
        </w:rPr>
      </w:pPr>
      <w:r w:rsidRPr="002D2E01">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lit. a. </w:t>
      </w:r>
    </w:p>
    <w:p w:rsidR="002D2E01" w:rsidRPr="002D2E01" w:rsidRDefault="002D2E01">
      <w:pPr>
        <w:pStyle w:val="Bezodstpw"/>
        <w:numPr>
          <w:ilvl w:val="0"/>
          <w:numId w:val="33"/>
        </w:numPr>
        <w:rPr>
          <w:rFonts w:ascii="Times New Roman" w:hAnsi="Times New Roman"/>
          <w:sz w:val="24"/>
          <w:szCs w:val="24"/>
        </w:rPr>
      </w:pPr>
      <w:r w:rsidRPr="002D2E01">
        <w:rPr>
          <w:rFonts w:ascii="Times New Roman" w:hAnsi="Times New Roman"/>
          <w:sz w:val="24"/>
          <w:szCs w:val="24"/>
        </w:rPr>
        <w:t xml:space="preserve">Odwołanie wobec treści ogłoszenia wszczynającego postępowanie o udzielenie zamówienia lub konkurs lub wobec treści dokumentów zamówienia wnosi się w </w:t>
      </w:r>
      <w:r w:rsidRPr="002D2E01">
        <w:rPr>
          <w:rFonts w:ascii="Times New Roman" w:hAnsi="Times New Roman"/>
          <w:sz w:val="24"/>
          <w:szCs w:val="24"/>
        </w:rPr>
        <w:lastRenderedPageBreak/>
        <w:t xml:space="preserve">terminie 5 dni od dnia zamieszczenia ogłoszenia w Biuletynie Zamówień Publicznych lub dokumentów zamówienia na stronie internetowej. </w:t>
      </w:r>
    </w:p>
    <w:p w:rsidR="002D2E01" w:rsidRPr="002D2E01" w:rsidRDefault="002D2E01">
      <w:pPr>
        <w:pStyle w:val="Bezodstpw"/>
        <w:numPr>
          <w:ilvl w:val="0"/>
          <w:numId w:val="33"/>
        </w:numPr>
        <w:rPr>
          <w:rFonts w:ascii="Times New Roman" w:hAnsi="Times New Roman"/>
          <w:sz w:val="24"/>
          <w:szCs w:val="24"/>
        </w:rPr>
      </w:pPr>
      <w:r w:rsidRPr="002D2E01">
        <w:rPr>
          <w:rFonts w:ascii="Times New Roman" w:hAnsi="Times New Roman"/>
          <w:sz w:val="24"/>
          <w:szCs w:val="24"/>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2D2E01" w:rsidRPr="002D2E01" w:rsidRDefault="002D2E01">
      <w:pPr>
        <w:pStyle w:val="Bezodstpw"/>
        <w:numPr>
          <w:ilvl w:val="0"/>
          <w:numId w:val="33"/>
        </w:numPr>
        <w:rPr>
          <w:rFonts w:ascii="Times New Roman" w:hAnsi="Times New Roman"/>
          <w:sz w:val="24"/>
          <w:szCs w:val="24"/>
        </w:rPr>
      </w:pPr>
      <w:r w:rsidRPr="002D2E01">
        <w:rPr>
          <w:rFonts w:ascii="Times New Roman" w:hAnsi="Times New Roman"/>
          <w:sz w:val="24"/>
          <w:szCs w:val="24"/>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2D2E01" w:rsidRPr="002D2E01" w:rsidRDefault="002D2E01">
      <w:pPr>
        <w:pStyle w:val="Bezodstpw"/>
        <w:numPr>
          <w:ilvl w:val="1"/>
          <w:numId w:val="33"/>
        </w:numPr>
        <w:ind w:left="993"/>
        <w:rPr>
          <w:rFonts w:ascii="Times New Roman" w:hAnsi="Times New Roman"/>
          <w:sz w:val="24"/>
          <w:szCs w:val="24"/>
        </w:rPr>
      </w:pPr>
      <w:r w:rsidRPr="002D2E01">
        <w:rPr>
          <w:rFonts w:ascii="Times New Roman" w:hAnsi="Times New Roman"/>
          <w:sz w:val="24"/>
          <w:szCs w:val="24"/>
        </w:rPr>
        <w:t xml:space="preserve">15 dni od dnia zamieszczenia w Biuletynie Zamówień Publicznych ogłoszenia o wyniku postępowania, </w:t>
      </w:r>
    </w:p>
    <w:p w:rsidR="002D2E01" w:rsidRPr="002D2E01" w:rsidRDefault="002D2E01">
      <w:pPr>
        <w:pStyle w:val="Bezodstpw"/>
        <w:numPr>
          <w:ilvl w:val="1"/>
          <w:numId w:val="33"/>
        </w:numPr>
        <w:ind w:left="993"/>
        <w:rPr>
          <w:rFonts w:ascii="Times New Roman" w:hAnsi="Times New Roman"/>
          <w:sz w:val="24"/>
          <w:szCs w:val="24"/>
        </w:rPr>
      </w:pPr>
      <w:r w:rsidRPr="002D2E01">
        <w:rPr>
          <w:rFonts w:ascii="Times New Roman" w:hAnsi="Times New Roman"/>
          <w:sz w:val="24"/>
          <w:szCs w:val="24"/>
        </w:rPr>
        <w:t xml:space="preserve">miesiąca od dnia zawarcia umowy, jeżeli zamawiający: </w:t>
      </w:r>
    </w:p>
    <w:p w:rsidR="002D2E01" w:rsidRPr="002D2E01" w:rsidRDefault="002D2E01">
      <w:pPr>
        <w:pStyle w:val="Bezodstpw"/>
        <w:numPr>
          <w:ilvl w:val="0"/>
          <w:numId w:val="34"/>
        </w:numPr>
        <w:ind w:left="1418"/>
        <w:rPr>
          <w:rFonts w:ascii="Times New Roman" w:hAnsi="Times New Roman"/>
          <w:sz w:val="24"/>
          <w:szCs w:val="24"/>
        </w:rPr>
      </w:pPr>
      <w:r w:rsidRPr="002D2E01">
        <w:rPr>
          <w:rFonts w:ascii="Times New Roman" w:hAnsi="Times New Roman"/>
          <w:sz w:val="24"/>
          <w:szCs w:val="24"/>
        </w:rPr>
        <w:t xml:space="preserve">nie zamieścił w Biuletynie Zamówień Publicznych ogłoszenia o wyniku postępowania albo </w:t>
      </w:r>
    </w:p>
    <w:p w:rsidR="002D2E01" w:rsidRPr="002D2E01" w:rsidRDefault="002D2E01">
      <w:pPr>
        <w:pStyle w:val="Bezodstpw"/>
        <w:numPr>
          <w:ilvl w:val="0"/>
          <w:numId w:val="34"/>
        </w:numPr>
        <w:ind w:left="1418"/>
        <w:rPr>
          <w:rFonts w:ascii="Times New Roman" w:hAnsi="Times New Roman"/>
          <w:sz w:val="24"/>
          <w:szCs w:val="24"/>
        </w:rPr>
      </w:pPr>
      <w:r w:rsidRPr="002D2E01">
        <w:rPr>
          <w:rFonts w:ascii="Times New Roman" w:hAnsi="Times New Roman"/>
          <w:sz w:val="24"/>
          <w:szCs w:val="24"/>
        </w:rPr>
        <w:t xml:space="preserve">zamieścił w Biuletynie Zamówień Publicznych ogłoszenie o wyniku postępowania, które nie zawiera uzasadnienia udzielenia zamówienia w trybie negocjacji bez ogłoszenia albo zamówienia z wolnej ręki.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t xml:space="preserve">Odwołanie zawiera: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imię i nazwisko albo nazwę, miejsce zamieszkania albo siedzibę, numer telefonu oraz adres poczty elektronicznej odwołującego oraz imię i nazwisko przedstawiciela (przedstawicieli);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nazwę i siedzibę zamawiającego, numer telefonu oraz adres poczty elektronicznej zamawiającego;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numer Powszechnego Elektronicznego Systemu Ewidencji Ludności (PESEL) lub NIP odwołującego będącego osobą fizyczną, jeżeli jest on obowiązany do jego posiadania albo posiada go nie mając takiego obowiązku;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określenie przedmiotu zamówienia;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wskazanie numeru ogłoszenia w przypadku zamieszczenia w Biuletynie Zamówień Publicznych albo publikacji w Dzienniku Urzędowym Unii Europejskiej;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wskazanie czynności lub zaniechania czynności zamawiającego, której zarzuca się</w:t>
      </w:r>
      <w:r w:rsidR="0000353D">
        <w:rPr>
          <w:rFonts w:ascii="Times New Roman" w:hAnsi="Times New Roman"/>
          <w:sz w:val="24"/>
          <w:szCs w:val="24"/>
        </w:rPr>
        <w:t xml:space="preserve"> </w:t>
      </w:r>
      <w:r w:rsidRPr="002D2E01">
        <w:rPr>
          <w:rFonts w:ascii="Times New Roman" w:hAnsi="Times New Roman"/>
          <w:sz w:val="24"/>
          <w:szCs w:val="24"/>
        </w:rPr>
        <w:t xml:space="preserve">niezgodność z przepisami ustawy, lub wskazanie zaniechania przeprowadzenia postępowania o udzielenie zamówienia lub zorganizowania konkursu na podstawie ustawy;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zwięzłe przedstawienie zarzutów;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żądanie co do sposobu rozstrzygnięcia odwołania;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wskazanie okoliczności faktycznych i prawnych uzasadniających wniesienie odwołania oraz dowodów na poparcie przytoczonych okoliczności; </w:t>
      </w:r>
    </w:p>
    <w:p w:rsidR="002D2E01" w:rsidRPr="002D2E01"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podpis odwołującego albo jego przedstawiciela lub przedstawicieli; </w:t>
      </w:r>
    </w:p>
    <w:p w:rsidR="0000353D" w:rsidRDefault="002D2E01">
      <w:pPr>
        <w:pStyle w:val="Bezodstpw"/>
        <w:numPr>
          <w:ilvl w:val="1"/>
          <w:numId w:val="31"/>
        </w:numPr>
        <w:ind w:left="709"/>
        <w:rPr>
          <w:rFonts w:ascii="Times New Roman" w:hAnsi="Times New Roman"/>
          <w:sz w:val="24"/>
          <w:szCs w:val="24"/>
        </w:rPr>
      </w:pPr>
      <w:r w:rsidRPr="002D2E01">
        <w:rPr>
          <w:rFonts w:ascii="Times New Roman" w:hAnsi="Times New Roman"/>
          <w:sz w:val="24"/>
          <w:szCs w:val="24"/>
        </w:rPr>
        <w:t xml:space="preserve">wykaz załączników. </w:t>
      </w:r>
    </w:p>
    <w:p w:rsidR="002D2E01" w:rsidRPr="0000353D" w:rsidRDefault="002D2E01" w:rsidP="0000353D">
      <w:pPr>
        <w:pStyle w:val="Bezodstpw"/>
        <w:ind w:left="709"/>
        <w:rPr>
          <w:rFonts w:ascii="Times New Roman" w:hAnsi="Times New Roman"/>
          <w:sz w:val="24"/>
          <w:szCs w:val="24"/>
        </w:rPr>
      </w:pPr>
      <w:r w:rsidRPr="0000353D">
        <w:rPr>
          <w:rFonts w:ascii="Times New Roman" w:hAnsi="Times New Roman"/>
          <w:sz w:val="24"/>
          <w:szCs w:val="24"/>
        </w:rPr>
        <w:t xml:space="preserve">Do odwołania dołącza się: </w:t>
      </w:r>
    </w:p>
    <w:p w:rsidR="002D2E01" w:rsidRPr="002D2E01" w:rsidRDefault="002D2E01">
      <w:pPr>
        <w:pStyle w:val="Bezodstpw"/>
        <w:numPr>
          <w:ilvl w:val="0"/>
          <w:numId w:val="35"/>
        </w:numPr>
        <w:ind w:left="993"/>
        <w:rPr>
          <w:rFonts w:ascii="Times New Roman" w:hAnsi="Times New Roman"/>
          <w:sz w:val="24"/>
          <w:szCs w:val="24"/>
        </w:rPr>
      </w:pPr>
      <w:r w:rsidRPr="002D2E01">
        <w:rPr>
          <w:rFonts w:ascii="Times New Roman" w:hAnsi="Times New Roman"/>
          <w:sz w:val="24"/>
          <w:szCs w:val="24"/>
        </w:rPr>
        <w:t xml:space="preserve">dowód uiszczenia wpisu od odwołania w wymaganej wysokości; </w:t>
      </w:r>
    </w:p>
    <w:p w:rsidR="002D2E01" w:rsidRPr="002D2E01" w:rsidRDefault="002D2E01">
      <w:pPr>
        <w:pStyle w:val="Bezodstpw"/>
        <w:numPr>
          <w:ilvl w:val="0"/>
          <w:numId w:val="35"/>
        </w:numPr>
        <w:ind w:left="993"/>
        <w:rPr>
          <w:rFonts w:ascii="Times New Roman" w:hAnsi="Times New Roman"/>
          <w:sz w:val="24"/>
          <w:szCs w:val="24"/>
        </w:rPr>
      </w:pPr>
      <w:r w:rsidRPr="002D2E01">
        <w:rPr>
          <w:rFonts w:ascii="Times New Roman" w:hAnsi="Times New Roman"/>
          <w:sz w:val="24"/>
          <w:szCs w:val="24"/>
        </w:rPr>
        <w:t xml:space="preserve">dowód przekazania odpowiednio odwołania albo jego kopii zamawiającemu; </w:t>
      </w:r>
    </w:p>
    <w:p w:rsidR="002D2E01" w:rsidRPr="002D2E01" w:rsidRDefault="002D2E01">
      <w:pPr>
        <w:pStyle w:val="Bezodstpw"/>
        <w:numPr>
          <w:ilvl w:val="0"/>
          <w:numId w:val="35"/>
        </w:numPr>
        <w:ind w:left="993"/>
        <w:rPr>
          <w:rFonts w:ascii="Times New Roman" w:hAnsi="Times New Roman"/>
          <w:sz w:val="24"/>
          <w:szCs w:val="24"/>
        </w:rPr>
      </w:pPr>
      <w:r w:rsidRPr="002D2E01">
        <w:rPr>
          <w:rFonts w:ascii="Times New Roman" w:hAnsi="Times New Roman"/>
          <w:sz w:val="24"/>
          <w:szCs w:val="24"/>
        </w:rPr>
        <w:t xml:space="preserve">dokument potwierdzający umocowanie do reprezentowania odwołującego. </w:t>
      </w:r>
    </w:p>
    <w:p w:rsidR="002D2E01" w:rsidRPr="002D2E01" w:rsidRDefault="002D2E01">
      <w:pPr>
        <w:pStyle w:val="Bezodstpw"/>
        <w:numPr>
          <w:ilvl w:val="0"/>
          <w:numId w:val="31"/>
        </w:numPr>
        <w:ind w:left="426"/>
        <w:rPr>
          <w:rFonts w:ascii="Times New Roman" w:hAnsi="Times New Roman"/>
          <w:sz w:val="24"/>
          <w:szCs w:val="24"/>
        </w:rPr>
      </w:pPr>
      <w:r w:rsidRPr="002D2E01">
        <w:rPr>
          <w:rFonts w:ascii="Times New Roman" w:hAnsi="Times New Roman"/>
          <w:sz w:val="24"/>
          <w:szCs w:val="24"/>
        </w:rPr>
        <w:lastRenderedPageBreak/>
        <w:t xml:space="preserve">Na orzeczenie Izby stronom oraz uczestnikom postępowania odwoławczego przysługuje skarga do sądu. Skargę wnosi się do Sądu Okręgowego w Warszawie - sądu zamówień publicznych. </w:t>
      </w:r>
    </w:p>
    <w:p w:rsidR="002D2E01" w:rsidRPr="002D2E01" w:rsidRDefault="002D2E01" w:rsidP="002D2E01">
      <w:pPr>
        <w:pStyle w:val="Bezodstpw"/>
        <w:rPr>
          <w:rFonts w:ascii="Times New Roman" w:hAnsi="Times New Roman"/>
          <w:sz w:val="24"/>
          <w:szCs w:val="24"/>
        </w:rPr>
      </w:pPr>
    </w:p>
    <w:p w:rsidR="002D2E01" w:rsidRPr="0000353D" w:rsidRDefault="002D2E01" w:rsidP="0000353D">
      <w:pPr>
        <w:pStyle w:val="Bezodstpw"/>
        <w:jc w:val="center"/>
        <w:rPr>
          <w:rFonts w:ascii="Times New Roman" w:hAnsi="Times New Roman"/>
          <w:b/>
          <w:sz w:val="24"/>
          <w:szCs w:val="24"/>
        </w:rPr>
      </w:pPr>
      <w:r w:rsidRPr="0000353D">
        <w:rPr>
          <w:rFonts w:ascii="Times New Roman" w:hAnsi="Times New Roman"/>
          <w:b/>
          <w:sz w:val="24"/>
          <w:szCs w:val="24"/>
        </w:rPr>
        <w:t>Rozdział 26</w:t>
      </w:r>
    </w:p>
    <w:p w:rsidR="002D2E01" w:rsidRPr="0000353D" w:rsidRDefault="002D2E01" w:rsidP="0000353D">
      <w:pPr>
        <w:pStyle w:val="Bezodstpw"/>
        <w:jc w:val="center"/>
        <w:rPr>
          <w:rFonts w:ascii="Times New Roman" w:hAnsi="Times New Roman"/>
          <w:b/>
          <w:sz w:val="24"/>
          <w:szCs w:val="24"/>
        </w:rPr>
      </w:pPr>
      <w:r w:rsidRPr="0000353D">
        <w:rPr>
          <w:rFonts w:ascii="Times New Roman" w:hAnsi="Times New Roman"/>
          <w:b/>
          <w:sz w:val="24"/>
          <w:szCs w:val="24"/>
        </w:rPr>
        <w:t>Informacje dodatkowe</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dopuszcza składania ofert częściowych.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dopuszcza składania ofert wariantowych.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wymagań wskazanych w art. 96 ust. 2 pkt 2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zamówień, o których mowa w art. 214 ust. 1 pkt 7 i 8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wymaga przeprowadzenia przez Wykonawcę wizji lokalnej lub sprawdzenia przez niego dokumentów niezbędnych do realizacji zamówienia, o których mowa w art. 131 ust. 2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rozliczenia między Zamawiającym a Wykonawcą w walutach obcych.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zwrotu kosztów udziału w postępowaniu.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wymaga obowiązku osobistego wykonania przez Wykonawcę kluczowych zadań zgodnie z art. 60 i art. 121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zawarcia umowy ramowej.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przewiduje wyboru najkorzystniejszej oferty z zastosowaniem aukcji elektronicznej wraz z informacjami, o których mowa w art. 230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pPr>
        <w:pStyle w:val="Bezodstpw"/>
        <w:numPr>
          <w:ilvl w:val="1"/>
          <w:numId w:val="35"/>
        </w:numPr>
        <w:ind w:left="426"/>
        <w:rPr>
          <w:rFonts w:ascii="Times New Roman" w:hAnsi="Times New Roman"/>
          <w:sz w:val="24"/>
          <w:szCs w:val="24"/>
        </w:rPr>
      </w:pPr>
      <w:r w:rsidRPr="002D2E01">
        <w:rPr>
          <w:rFonts w:ascii="Times New Roman" w:hAnsi="Times New Roman"/>
          <w:sz w:val="24"/>
          <w:szCs w:val="24"/>
        </w:rPr>
        <w:t xml:space="preserve">Zamawiający nie stawia wymogu lub możliwości złożenia ofert w postaci katalogów elektronicznych lub dołączenia katalogów elektronicznych do oferty, w sytuacji określonej w art. 93 ustawy </w:t>
      </w:r>
      <w:proofErr w:type="spellStart"/>
      <w:r w:rsidRPr="002D2E01">
        <w:rPr>
          <w:rFonts w:ascii="Times New Roman" w:hAnsi="Times New Roman"/>
          <w:sz w:val="24"/>
          <w:szCs w:val="24"/>
        </w:rPr>
        <w:t>Pzp</w:t>
      </w:r>
      <w:proofErr w:type="spellEnd"/>
      <w:r w:rsidRPr="002D2E01">
        <w:rPr>
          <w:rFonts w:ascii="Times New Roman" w:hAnsi="Times New Roman"/>
          <w:sz w:val="24"/>
          <w:szCs w:val="24"/>
        </w:rPr>
        <w:t xml:space="preserve">. </w:t>
      </w:r>
    </w:p>
    <w:p w:rsidR="002D2E01" w:rsidRPr="002D2E01" w:rsidRDefault="002D2E01" w:rsidP="002D2E01">
      <w:pPr>
        <w:pStyle w:val="Bezodstpw"/>
        <w:rPr>
          <w:rFonts w:ascii="Times New Roman" w:hAnsi="Times New Roman"/>
          <w:sz w:val="24"/>
          <w:szCs w:val="24"/>
        </w:rPr>
      </w:pPr>
    </w:p>
    <w:p w:rsidR="002D2E01" w:rsidRPr="0000353D" w:rsidRDefault="002D2E01" w:rsidP="0000353D">
      <w:pPr>
        <w:pStyle w:val="Bezodstpw"/>
        <w:jc w:val="center"/>
        <w:rPr>
          <w:rFonts w:ascii="Times New Roman" w:hAnsi="Times New Roman"/>
          <w:b/>
          <w:sz w:val="24"/>
          <w:szCs w:val="24"/>
        </w:rPr>
      </w:pPr>
      <w:r w:rsidRPr="0000353D">
        <w:rPr>
          <w:rFonts w:ascii="Times New Roman" w:hAnsi="Times New Roman"/>
          <w:b/>
          <w:sz w:val="24"/>
          <w:szCs w:val="24"/>
        </w:rPr>
        <w:t>Rozdział 27</w:t>
      </w:r>
    </w:p>
    <w:p w:rsidR="002D2E01" w:rsidRPr="0000353D" w:rsidRDefault="002D2E01" w:rsidP="0000353D">
      <w:pPr>
        <w:pStyle w:val="Bezodstpw"/>
        <w:jc w:val="center"/>
        <w:rPr>
          <w:rFonts w:ascii="Times New Roman" w:hAnsi="Times New Roman"/>
          <w:b/>
          <w:sz w:val="24"/>
          <w:szCs w:val="24"/>
        </w:rPr>
      </w:pPr>
      <w:r w:rsidRPr="0000353D">
        <w:rPr>
          <w:rFonts w:ascii="Times New Roman" w:hAnsi="Times New Roman"/>
          <w:b/>
          <w:sz w:val="24"/>
          <w:szCs w:val="24"/>
        </w:rPr>
        <w:t>Załączniki do SWZ</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Integralną częścią SWZ są załączniki: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1 – Zakres rzeczowy - specyfikacja techniczna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2 – Wzór Formularza ofertowego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3 – Projekt umowy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4 – Wzór oświadczenia o braku podstaw do wykluczenia.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5 – Wzór oświadczenia o spełnianiu warunków udziału w postępowaniu </w:t>
      </w:r>
    </w:p>
    <w:p w:rsidR="002D2E01" w:rsidRPr="002D2E01" w:rsidRDefault="002D2E01" w:rsidP="0000353D">
      <w:pPr>
        <w:pStyle w:val="Bezodstpw"/>
        <w:rPr>
          <w:rFonts w:ascii="Times New Roman" w:hAnsi="Times New Roman"/>
          <w:sz w:val="24"/>
          <w:szCs w:val="24"/>
        </w:rPr>
      </w:pPr>
      <w:r w:rsidRPr="002D2E01">
        <w:rPr>
          <w:rFonts w:ascii="Times New Roman" w:hAnsi="Times New Roman"/>
          <w:sz w:val="24"/>
          <w:szCs w:val="24"/>
        </w:rPr>
        <w:t xml:space="preserve">Załącznik nr 6 - Wzór oświadczenia - wykaz wykonanych dostaw </w:t>
      </w:r>
    </w:p>
    <w:p w:rsidR="002D2E01" w:rsidRPr="002D2E01" w:rsidRDefault="002D2E01" w:rsidP="002D2E01">
      <w:pPr>
        <w:pStyle w:val="Bezodstpw"/>
        <w:rPr>
          <w:rFonts w:ascii="Times New Roman" w:hAnsi="Times New Roman"/>
          <w:sz w:val="24"/>
          <w:szCs w:val="24"/>
        </w:rPr>
      </w:pPr>
      <w:r w:rsidRPr="002D2E01">
        <w:rPr>
          <w:rFonts w:ascii="Times New Roman" w:hAnsi="Times New Roman"/>
          <w:sz w:val="24"/>
          <w:szCs w:val="24"/>
        </w:rPr>
        <w:t xml:space="preserve">Załącznik Nr 7 - Wzór oświadczenia Wykonawców wspólnie ubiegających się o udzielenie zamówienia </w:t>
      </w:r>
    </w:p>
    <w:p w:rsidR="002D2E01" w:rsidRPr="002D2E01" w:rsidRDefault="002D2E01" w:rsidP="002D2E01">
      <w:pPr>
        <w:pStyle w:val="Bezodstpw"/>
        <w:rPr>
          <w:rFonts w:ascii="Times New Roman" w:hAnsi="Times New Roman"/>
          <w:sz w:val="24"/>
          <w:szCs w:val="24"/>
          <w:lang w:val="pl"/>
        </w:rPr>
      </w:pPr>
      <w:r w:rsidRPr="002D2E01">
        <w:rPr>
          <w:rFonts w:ascii="Times New Roman" w:hAnsi="Times New Roman"/>
          <w:sz w:val="24"/>
          <w:szCs w:val="24"/>
        </w:rPr>
        <w:t>Załącznik Nr 8 – Identyfikator postępowania</w:t>
      </w:r>
    </w:p>
    <w:sectPr w:rsidR="002D2E01" w:rsidRPr="002D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5E3"/>
    <w:multiLevelType w:val="hybridMultilevel"/>
    <w:tmpl w:val="A128F148"/>
    <w:lvl w:ilvl="0" w:tplc="8A844E38">
      <w:start w:val="1"/>
      <w:numFmt w:val="decimal"/>
      <w:lvlText w:val="%1)"/>
      <w:lvlJc w:val="left"/>
      <w:pPr>
        <w:ind w:left="720" w:hanging="360"/>
      </w:pPr>
      <w:rPr>
        <w:rFonts w:hint="default"/>
      </w:rPr>
    </w:lvl>
    <w:lvl w:ilvl="1" w:tplc="01FA34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293557"/>
    <w:multiLevelType w:val="hybridMultilevel"/>
    <w:tmpl w:val="1C12493A"/>
    <w:lvl w:ilvl="0" w:tplc="040A6300">
      <w:start w:val="1"/>
      <w:numFmt w:val="decimal"/>
      <w:lvlText w:val="%1)"/>
      <w:lvlJc w:val="left"/>
      <w:pPr>
        <w:ind w:left="720" w:hanging="360"/>
      </w:pPr>
      <w:rPr>
        <w:rFonts w:hint="default"/>
      </w:rPr>
    </w:lvl>
    <w:lvl w:ilvl="1" w:tplc="ADB0B9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15B83"/>
    <w:multiLevelType w:val="hybridMultilevel"/>
    <w:tmpl w:val="8B34DA64"/>
    <w:lvl w:ilvl="0" w:tplc="05B66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A0968"/>
    <w:multiLevelType w:val="hybridMultilevel"/>
    <w:tmpl w:val="0D18BE46"/>
    <w:lvl w:ilvl="0" w:tplc="F878BC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E755BF"/>
    <w:multiLevelType w:val="hybridMultilevel"/>
    <w:tmpl w:val="96C0ADDC"/>
    <w:lvl w:ilvl="0" w:tplc="728E2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52D98"/>
    <w:multiLevelType w:val="hybridMultilevel"/>
    <w:tmpl w:val="8D52F858"/>
    <w:lvl w:ilvl="0" w:tplc="1F0EA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948CA"/>
    <w:multiLevelType w:val="hybridMultilevel"/>
    <w:tmpl w:val="4BFA2A78"/>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0E4FC8"/>
    <w:multiLevelType w:val="hybridMultilevel"/>
    <w:tmpl w:val="392E1DFC"/>
    <w:lvl w:ilvl="0" w:tplc="BF5E10C2">
      <w:start w:val="1"/>
      <w:numFmt w:val="decimal"/>
      <w:lvlText w:val="%1)"/>
      <w:lvlJc w:val="left"/>
      <w:pPr>
        <w:ind w:left="720" w:hanging="360"/>
      </w:pPr>
      <w:rPr>
        <w:rFonts w:hint="default"/>
      </w:rPr>
    </w:lvl>
    <w:lvl w:ilvl="1" w:tplc="8E98DE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E56681"/>
    <w:multiLevelType w:val="hybridMultilevel"/>
    <w:tmpl w:val="589CF31E"/>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54458A"/>
    <w:multiLevelType w:val="hybridMultilevel"/>
    <w:tmpl w:val="8C6CAD64"/>
    <w:lvl w:ilvl="0" w:tplc="BA6A16B6">
      <w:start w:val="1"/>
      <w:numFmt w:val="lowerLetter"/>
      <w:lvlText w:val="%1)"/>
      <w:lvlJc w:val="left"/>
      <w:pPr>
        <w:ind w:left="720" w:hanging="360"/>
      </w:pPr>
      <w:rPr>
        <w:rFonts w:hint="default"/>
      </w:rPr>
    </w:lvl>
    <w:lvl w:ilvl="1" w:tplc="F1284A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466C12"/>
    <w:multiLevelType w:val="hybridMultilevel"/>
    <w:tmpl w:val="725CB64A"/>
    <w:lvl w:ilvl="0" w:tplc="B2505C2E">
      <w:start w:val="1"/>
      <w:numFmt w:val="decimal"/>
      <w:lvlText w:val="%1."/>
      <w:lvlJc w:val="left"/>
      <w:pPr>
        <w:ind w:left="720" w:hanging="360"/>
      </w:pPr>
      <w:rPr>
        <w:rFonts w:hint="default"/>
      </w:rPr>
    </w:lvl>
    <w:lvl w:ilvl="1" w:tplc="100A98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A3211B"/>
    <w:multiLevelType w:val="hybridMultilevel"/>
    <w:tmpl w:val="71EE2E3A"/>
    <w:lvl w:ilvl="0" w:tplc="CC4AA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1582A"/>
    <w:multiLevelType w:val="hybridMultilevel"/>
    <w:tmpl w:val="398AD154"/>
    <w:lvl w:ilvl="0" w:tplc="728E2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12954"/>
    <w:multiLevelType w:val="hybridMultilevel"/>
    <w:tmpl w:val="C50ACDB8"/>
    <w:lvl w:ilvl="0" w:tplc="A9803FBC">
      <w:start w:val="1"/>
      <w:numFmt w:val="lowerLetter"/>
      <w:lvlText w:val="%1)"/>
      <w:lvlJc w:val="left"/>
      <w:pPr>
        <w:ind w:left="720" w:hanging="360"/>
      </w:pPr>
      <w:rPr>
        <w:rFonts w:hint="default"/>
      </w:rPr>
    </w:lvl>
    <w:lvl w:ilvl="1" w:tplc="B8483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961449"/>
    <w:multiLevelType w:val="hybridMultilevel"/>
    <w:tmpl w:val="395A8D4E"/>
    <w:lvl w:ilvl="0" w:tplc="05B66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D2B8C"/>
    <w:multiLevelType w:val="hybridMultilevel"/>
    <w:tmpl w:val="06985558"/>
    <w:lvl w:ilvl="0" w:tplc="DC02C788">
      <w:start w:val="1"/>
      <w:numFmt w:val="lowerLetter"/>
      <w:lvlText w:val="%1)"/>
      <w:lvlJc w:val="left"/>
      <w:pPr>
        <w:ind w:left="720" w:hanging="360"/>
      </w:pPr>
      <w:rPr>
        <w:rFonts w:hint="default"/>
      </w:rPr>
    </w:lvl>
    <w:lvl w:ilvl="1" w:tplc="D30AAC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190337"/>
    <w:multiLevelType w:val="hybridMultilevel"/>
    <w:tmpl w:val="9214A2E0"/>
    <w:lvl w:ilvl="0" w:tplc="9BA44C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65250"/>
    <w:multiLevelType w:val="hybridMultilevel"/>
    <w:tmpl w:val="11F0780A"/>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E463A0"/>
    <w:multiLevelType w:val="hybridMultilevel"/>
    <w:tmpl w:val="12C67EFC"/>
    <w:lvl w:ilvl="0" w:tplc="F7ECDD34">
      <w:start w:val="1"/>
      <w:numFmt w:val="decimal"/>
      <w:lvlText w:val="%1."/>
      <w:lvlJc w:val="left"/>
      <w:pPr>
        <w:ind w:left="720" w:hanging="360"/>
      </w:pPr>
      <w:rPr>
        <w:rFonts w:hint="default"/>
      </w:rPr>
    </w:lvl>
    <w:lvl w:ilvl="1" w:tplc="AA0651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47351"/>
    <w:multiLevelType w:val="hybridMultilevel"/>
    <w:tmpl w:val="D3C2431A"/>
    <w:lvl w:ilvl="0" w:tplc="9334D0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91BC8"/>
    <w:multiLevelType w:val="hybridMultilevel"/>
    <w:tmpl w:val="7960E476"/>
    <w:lvl w:ilvl="0" w:tplc="80802F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12F4B"/>
    <w:multiLevelType w:val="hybridMultilevel"/>
    <w:tmpl w:val="BE80AD34"/>
    <w:lvl w:ilvl="0" w:tplc="022EF9F8">
      <w:start w:val="1"/>
      <w:numFmt w:val="decimal"/>
      <w:lvlText w:val="%1)"/>
      <w:lvlJc w:val="left"/>
      <w:pPr>
        <w:ind w:left="720" w:hanging="360"/>
      </w:pPr>
      <w:rPr>
        <w:rFonts w:hint="default"/>
      </w:rPr>
    </w:lvl>
    <w:lvl w:ilvl="1" w:tplc="FCC00AEA">
      <w:start w:val="1"/>
      <w:numFmt w:val="decimal"/>
      <w:lvlText w:val="%2."/>
      <w:lvlJc w:val="left"/>
      <w:pPr>
        <w:ind w:left="1440" w:hanging="360"/>
      </w:pPr>
      <w:rPr>
        <w:rFonts w:hint="default"/>
      </w:rPr>
    </w:lvl>
    <w:lvl w:ilvl="2" w:tplc="B4FA7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DF04D0"/>
    <w:multiLevelType w:val="hybridMultilevel"/>
    <w:tmpl w:val="EF343EF2"/>
    <w:lvl w:ilvl="0" w:tplc="05DC0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02545"/>
    <w:multiLevelType w:val="hybridMultilevel"/>
    <w:tmpl w:val="D1A06590"/>
    <w:lvl w:ilvl="0" w:tplc="351E07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C2B0A"/>
    <w:multiLevelType w:val="hybridMultilevel"/>
    <w:tmpl w:val="DC38EB1A"/>
    <w:lvl w:ilvl="0" w:tplc="6E0C5640">
      <w:start w:val="1"/>
      <w:numFmt w:val="lowerLetter"/>
      <w:lvlText w:val="%1)"/>
      <w:lvlJc w:val="left"/>
      <w:pPr>
        <w:ind w:left="720" w:hanging="360"/>
      </w:pPr>
      <w:rPr>
        <w:rFonts w:hint="default"/>
      </w:rPr>
    </w:lvl>
    <w:lvl w:ilvl="1" w:tplc="C04A82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C7AEF"/>
    <w:multiLevelType w:val="hybridMultilevel"/>
    <w:tmpl w:val="05F8741A"/>
    <w:lvl w:ilvl="0" w:tplc="F312B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023165"/>
    <w:multiLevelType w:val="hybridMultilevel"/>
    <w:tmpl w:val="395C0FD6"/>
    <w:lvl w:ilvl="0" w:tplc="EE76D930">
      <w:start w:val="1"/>
      <w:numFmt w:val="decimal"/>
      <w:lvlText w:val="%1."/>
      <w:lvlJc w:val="left"/>
      <w:pPr>
        <w:ind w:left="720" w:hanging="360"/>
      </w:pPr>
      <w:rPr>
        <w:rFonts w:hint="default"/>
      </w:rPr>
    </w:lvl>
    <w:lvl w:ilvl="1" w:tplc="0F301B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20F4F"/>
    <w:multiLevelType w:val="hybridMultilevel"/>
    <w:tmpl w:val="0D32BC3A"/>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D270CE"/>
    <w:multiLevelType w:val="hybridMultilevel"/>
    <w:tmpl w:val="7804AB76"/>
    <w:lvl w:ilvl="0" w:tplc="5AD8A252">
      <w:start w:val="1"/>
      <w:numFmt w:val="decimal"/>
      <w:lvlText w:val="%1)"/>
      <w:lvlJc w:val="left"/>
      <w:pPr>
        <w:ind w:left="720" w:hanging="360"/>
      </w:pPr>
      <w:rPr>
        <w:rFonts w:hint="default"/>
      </w:rPr>
    </w:lvl>
    <w:lvl w:ilvl="1" w:tplc="10001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1681B"/>
    <w:multiLevelType w:val="hybridMultilevel"/>
    <w:tmpl w:val="CBE80598"/>
    <w:lvl w:ilvl="0" w:tplc="4D7E73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B4C65"/>
    <w:multiLevelType w:val="hybridMultilevel"/>
    <w:tmpl w:val="F3B04108"/>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DD40B8"/>
    <w:multiLevelType w:val="hybridMultilevel"/>
    <w:tmpl w:val="08981024"/>
    <w:lvl w:ilvl="0" w:tplc="6CA8E67A">
      <w:start w:val="1"/>
      <w:numFmt w:val="lowerLetter"/>
      <w:lvlText w:val="%1)"/>
      <w:lvlJc w:val="left"/>
      <w:pPr>
        <w:ind w:left="720" w:hanging="360"/>
      </w:pPr>
      <w:rPr>
        <w:rFonts w:hint="default"/>
      </w:rPr>
    </w:lvl>
    <w:lvl w:ilvl="1" w:tplc="352C38DC">
      <w:start w:val="1"/>
      <w:numFmt w:val="decimal"/>
      <w:lvlText w:val="%2."/>
      <w:lvlJc w:val="left"/>
      <w:pPr>
        <w:ind w:left="1440" w:hanging="360"/>
      </w:pPr>
      <w:rPr>
        <w:rFonts w:hint="default"/>
      </w:rPr>
    </w:lvl>
    <w:lvl w:ilvl="2" w:tplc="979E0F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E40A90"/>
    <w:multiLevelType w:val="hybridMultilevel"/>
    <w:tmpl w:val="80F6E792"/>
    <w:lvl w:ilvl="0" w:tplc="13E44F92">
      <w:start w:val="1"/>
      <w:numFmt w:val="lowerLetter"/>
      <w:lvlText w:val="%1)"/>
      <w:lvlJc w:val="left"/>
      <w:pPr>
        <w:ind w:left="720" w:hanging="360"/>
      </w:pPr>
      <w:rPr>
        <w:rFonts w:hint="default"/>
      </w:rPr>
    </w:lvl>
    <w:lvl w:ilvl="1" w:tplc="68A27F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F7202"/>
    <w:multiLevelType w:val="hybridMultilevel"/>
    <w:tmpl w:val="22128022"/>
    <w:lvl w:ilvl="0" w:tplc="F878B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D441E7"/>
    <w:multiLevelType w:val="hybridMultilevel"/>
    <w:tmpl w:val="F488924E"/>
    <w:lvl w:ilvl="0" w:tplc="728E2ABA">
      <w:start w:val="1"/>
      <w:numFmt w:val="decimal"/>
      <w:lvlText w:val="%1."/>
      <w:lvlJc w:val="left"/>
      <w:pPr>
        <w:ind w:left="720" w:hanging="360"/>
      </w:pPr>
      <w:rPr>
        <w:rFonts w:hint="default"/>
      </w:rPr>
    </w:lvl>
    <w:lvl w:ilvl="1" w:tplc="3C3C20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4"/>
  </w:num>
  <w:num w:numId="3">
    <w:abstractNumId w:val="15"/>
  </w:num>
  <w:num w:numId="4">
    <w:abstractNumId w:val="3"/>
  </w:num>
  <w:num w:numId="5">
    <w:abstractNumId w:val="12"/>
  </w:num>
  <w:num w:numId="6">
    <w:abstractNumId w:val="10"/>
  </w:num>
  <w:num w:numId="7">
    <w:abstractNumId w:val="21"/>
  </w:num>
  <w:num w:numId="8">
    <w:abstractNumId w:val="20"/>
  </w:num>
  <w:num w:numId="9">
    <w:abstractNumId w:val="0"/>
  </w:num>
  <w:num w:numId="10">
    <w:abstractNumId w:val="24"/>
  </w:num>
  <w:num w:numId="11">
    <w:abstractNumId w:val="18"/>
  </w:num>
  <w:num w:numId="12">
    <w:abstractNumId w:val="7"/>
  </w:num>
  <w:num w:numId="13">
    <w:abstractNumId w:val="9"/>
  </w:num>
  <w:num w:numId="14">
    <w:abstractNumId w:val="6"/>
  </w:num>
  <w:num w:numId="15">
    <w:abstractNumId w:val="33"/>
  </w:num>
  <w:num w:numId="16">
    <w:abstractNumId w:val="22"/>
  </w:num>
  <w:num w:numId="17">
    <w:abstractNumId w:val="16"/>
  </w:num>
  <w:num w:numId="18">
    <w:abstractNumId w:val="32"/>
  </w:num>
  <w:num w:numId="19">
    <w:abstractNumId w:val="11"/>
  </w:num>
  <w:num w:numId="20">
    <w:abstractNumId w:val="2"/>
  </w:num>
  <w:num w:numId="21">
    <w:abstractNumId w:val="14"/>
  </w:num>
  <w:num w:numId="22">
    <w:abstractNumId w:val="29"/>
  </w:num>
  <w:num w:numId="23">
    <w:abstractNumId w:val="31"/>
  </w:num>
  <w:num w:numId="24">
    <w:abstractNumId w:val="13"/>
  </w:num>
  <w:num w:numId="25">
    <w:abstractNumId w:val="5"/>
  </w:num>
  <w:num w:numId="26">
    <w:abstractNumId w:val="27"/>
  </w:num>
  <w:num w:numId="27">
    <w:abstractNumId w:val="19"/>
  </w:num>
  <w:num w:numId="28">
    <w:abstractNumId w:val="23"/>
  </w:num>
  <w:num w:numId="29">
    <w:abstractNumId w:val="30"/>
  </w:num>
  <w:num w:numId="30">
    <w:abstractNumId w:val="17"/>
  </w:num>
  <w:num w:numId="31">
    <w:abstractNumId w:val="26"/>
  </w:num>
  <w:num w:numId="32">
    <w:abstractNumId w:val="25"/>
  </w:num>
  <w:num w:numId="33">
    <w:abstractNumId w:val="28"/>
  </w:num>
  <w:num w:numId="34">
    <w:abstractNumId w:val="8"/>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D3"/>
    <w:rsid w:val="0000353D"/>
    <w:rsid w:val="00115794"/>
    <w:rsid w:val="0011770D"/>
    <w:rsid w:val="00186758"/>
    <w:rsid w:val="001A1017"/>
    <w:rsid w:val="001B2F66"/>
    <w:rsid w:val="00205552"/>
    <w:rsid w:val="00212B0B"/>
    <w:rsid w:val="00294499"/>
    <w:rsid w:val="002D2E01"/>
    <w:rsid w:val="0034591A"/>
    <w:rsid w:val="004713B8"/>
    <w:rsid w:val="00492C20"/>
    <w:rsid w:val="0051488E"/>
    <w:rsid w:val="005F5A17"/>
    <w:rsid w:val="007108D3"/>
    <w:rsid w:val="00781473"/>
    <w:rsid w:val="00802E32"/>
    <w:rsid w:val="00897779"/>
    <w:rsid w:val="009376B4"/>
    <w:rsid w:val="009C6EBF"/>
    <w:rsid w:val="00A16B54"/>
    <w:rsid w:val="00A51B75"/>
    <w:rsid w:val="00A51D4D"/>
    <w:rsid w:val="00A56CC5"/>
    <w:rsid w:val="00A77DC7"/>
    <w:rsid w:val="00A8142C"/>
    <w:rsid w:val="00AC075D"/>
    <w:rsid w:val="00AF2411"/>
    <w:rsid w:val="00C02A74"/>
    <w:rsid w:val="00CD16F3"/>
    <w:rsid w:val="00CE0520"/>
    <w:rsid w:val="00CF7C26"/>
    <w:rsid w:val="00DC70D5"/>
    <w:rsid w:val="00E02ABF"/>
    <w:rsid w:val="00E111D2"/>
    <w:rsid w:val="00E81E92"/>
    <w:rsid w:val="00F620D7"/>
    <w:rsid w:val="00F64AA7"/>
    <w:rsid w:val="00FC26BB"/>
    <w:rsid w:val="00FC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26FC-D24C-4B53-828D-C0F8F1AA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520"/>
    <w:pPr>
      <w:spacing w:after="200" w:line="276" w:lineRule="auto"/>
    </w:pPr>
    <w:rPr>
      <w:rFonts w:ascii="Calibri" w:eastAsia="Calibri" w:hAnsi="Calibri" w:cs="Times New Roman"/>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08D3"/>
    <w:pPr>
      <w:autoSpaceDE w:val="0"/>
      <w:autoSpaceDN w:val="0"/>
      <w:adjustRightInd w:val="0"/>
      <w:spacing w:after="0" w:line="240" w:lineRule="auto"/>
    </w:pPr>
    <w:rPr>
      <w:rFonts w:ascii="Cambria" w:hAnsi="Cambria" w:cs="Cambria"/>
      <w:szCs w:val="24"/>
    </w:rPr>
  </w:style>
  <w:style w:type="character" w:styleId="Hipercze">
    <w:name w:val="Hyperlink"/>
    <w:basedOn w:val="Domylnaczcionkaakapitu"/>
    <w:uiPriority w:val="99"/>
    <w:unhideWhenUsed/>
    <w:rsid w:val="00A77DC7"/>
    <w:rPr>
      <w:color w:val="0563C1" w:themeColor="hyperlink"/>
      <w:u w:val="single"/>
    </w:rPr>
  </w:style>
  <w:style w:type="character" w:customStyle="1" w:styleId="UnresolvedMention">
    <w:name w:val="Unresolved Mention"/>
    <w:basedOn w:val="Domylnaczcionkaakapitu"/>
    <w:uiPriority w:val="99"/>
    <w:semiHidden/>
    <w:unhideWhenUsed/>
    <w:rsid w:val="00A77DC7"/>
    <w:rPr>
      <w:color w:val="605E5C"/>
      <w:shd w:val="clear" w:color="auto" w:fill="E1DFDD"/>
    </w:rPr>
  </w:style>
  <w:style w:type="paragraph" w:styleId="Bezodstpw">
    <w:name w:val="No Spacing"/>
    <w:uiPriority w:val="1"/>
    <w:qFormat/>
    <w:rsid w:val="002D2E01"/>
    <w:pPr>
      <w:spacing w:after="0" w:line="240" w:lineRule="auto"/>
    </w:pPr>
    <w:rPr>
      <w:rFonts w:ascii="Calibri" w:eastAsia="Calibr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1400">
      <w:bodyDiv w:val="1"/>
      <w:marLeft w:val="0"/>
      <w:marRight w:val="0"/>
      <w:marTop w:val="0"/>
      <w:marBottom w:val="0"/>
      <w:divBdr>
        <w:top w:val="none" w:sz="0" w:space="0" w:color="auto"/>
        <w:left w:val="none" w:sz="0" w:space="0" w:color="auto"/>
        <w:bottom w:val="none" w:sz="0" w:space="0" w:color="auto"/>
        <w:right w:val="none" w:sz="0" w:space="0" w:color="auto"/>
      </w:divBdr>
      <w:divsChild>
        <w:div w:id="915558183">
          <w:marLeft w:val="0"/>
          <w:marRight w:val="0"/>
          <w:marTop w:val="0"/>
          <w:marBottom w:val="0"/>
          <w:divBdr>
            <w:top w:val="none" w:sz="0" w:space="0" w:color="auto"/>
            <w:left w:val="none" w:sz="0" w:space="0" w:color="auto"/>
            <w:bottom w:val="none" w:sz="0" w:space="0" w:color="auto"/>
            <w:right w:val="none" w:sz="0" w:space="0" w:color="auto"/>
          </w:divBdr>
          <w:divsChild>
            <w:div w:id="13274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mseniora-pierzchnic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602F-0205-463B-9CE4-9B9A5895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9515</Words>
  <Characters>57091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kmiecikpaulina@interia.pl</dc:creator>
  <cp:keywords/>
  <dc:description/>
  <cp:lastModifiedBy>Marta Pejska</cp:lastModifiedBy>
  <cp:revision>2</cp:revision>
  <dcterms:created xsi:type="dcterms:W3CDTF">2022-09-27T07:58:00Z</dcterms:created>
  <dcterms:modified xsi:type="dcterms:W3CDTF">2022-09-27T07:58:00Z</dcterms:modified>
</cp:coreProperties>
</file>